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0A0EB" w14:textId="77777777" w:rsidR="000253D8" w:rsidRPr="0004472A" w:rsidRDefault="000253D8" w:rsidP="008F07BE">
      <w:pPr>
        <w:jc w:val="center"/>
        <w:rPr>
          <w:rFonts w:ascii="ＭＳ ゴシック" w:eastAsia="ＭＳ ゴシック" w:hAnsi="ＭＳ ゴシック"/>
          <w:sz w:val="24"/>
          <w:szCs w:val="24"/>
        </w:rPr>
      </w:pPr>
      <w:r w:rsidRPr="0004472A">
        <w:rPr>
          <w:rFonts w:ascii="ＭＳ ゴシック" w:eastAsia="ＭＳ ゴシック" w:hAnsi="ＭＳ ゴシック" w:hint="eastAsia"/>
          <w:sz w:val="24"/>
          <w:szCs w:val="24"/>
        </w:rPr>
        <w:t>治験委受託基本契約書</w:t>
      </w:r>
    </w:p>
    <w:p w14:paraId="5FCA290B" w14:textId="77777777" w:rsidR="000253D8" w:rsidRPr="0004472A" w:rsidRDefault="000253D8" w:rsidP="0004472A">
      <w:pPr>
        <w:rPr>
          <w:rFonts w:ascii="ＭＳ ゴシック" w:eastAsia="ＭＳ ゴシック" w:hAnsi="ＭＳ ゴシック"/>
        </w:rPr>
      </w:pPr>
    </w:p>
    <w:p w14:paraId="4689EBF2" w14:textId="1A670A28" w:rsidR="00C82ABC" w:rsidRPr="00754DA2" w:rsidRDefault="00E00A15" w:rsidP="0004472A">
      <w:pPr>
        <w:ind w:firstLineChars="100" w:firstLine="220"/>
        <w:rPr>
          <w:rFonts w:ascii="ＭＳ ゴシック" w:eastAsia="ＭＳ ゴシック" w:hAnsi="ＭＳ ゴシック"/>
          <w:sz w:val="22"/>
        </w:rPr>
      </w:pPr>
      <w:r w:rsidRPr="00E00A15">
        <w:rPr>
          <w:rFonts w:ascii="ＭＳ ゴシック" w:eastAsia="ＭＳ ゴシック" w:hAnsi="ＭＳ ゴシック" w:hint="eastAsia"/>
          <w:sz w:val="22"/>
        </w:rPr>
        <w:t>委託者</w:t>
      </w:r>
      <w:r>
        <w:rPr>
          <w:rFonts w:ascii="ＭＳ ゴシック" w:eastAsia="ＭＳ ゴシック" w:hAnsi="ＭＳ ゴシック" w:hint="eastAsia"/>
          <w:sz w:val="22"/>
        </w:rPr>
        <w:t xml:space="preserve">　</w:t>
      </w:r>
      <w:r w:rsidRPr="00754DA2">
        <w:rPr>
          <w:rFonts w:ascii="ＭＳ ゴシック" w:eastAsia="ＭＳ ゴシック" w:hAnsi="ＭＳ ゴシック" w:hint="eastAsia"/>
          <w:sz w:val="22"/>
        </w:rPr>
        <w:t>●●</w:t>
      </w:r>
      <w:r w:rsidR="000253D8" w:rsidRPr="00754DA2">
        <w:rPr>
          <w:rFonts w:ascii="ＭＳ ゴシック" w:eastAsia="ＭＳ ゴシック" w:hAnsi="ＭＳ ゴシック" w:hint="eastAsia"/>
          <w:sz w:val="22"/>
        </w:rPr>
        <w:t>●●</w:t>
      </w:r>
      <w:r w:rsidR="00E6701B" w:rsidRPr="00754DA2">
        <w:rPr>
          <w:rFonts w:ascii="ＭＳ ゴシック" w:eastAsia="ＭＳ ゴシック" w:hAnsi="ＭＳ ゴシック" w:hint="eastAsia"/>
          <w:sz w:val="22"/>
        </w:rPr>
        <w:t>（</w:t>
      </w:r>
      <w:r w:rsidR="000253D8" w:rsidRPr="00754DA2">
        <w:rPr>
          <w:rFonts w:ascii="ＭＳ ゴシック" w:eastAsia="ＭＳ ゴシック" w:hAnsi="ＭＳ ゴシック" w:hint="eastAsia"/>
          <w:sz w:val="22"/>
        </w:rPr>
        <w:t>以下「甲」という。</w:t>
      </w:r>
      <w:r w:rsidR="00E6701B" w:rsidRPr="00754DA2">
        <w:rPr>
          <w:rFonts w:ascii="ＭＳ ゴシック" w:eastAsia="ＭＳ ゴシック" w:hAnsi="ＭＳ ゴシック" w:hint="eastAsia"/>
          <w:sz w:val="22"/>
        </w:rPr>
        <w:t>）</w:t>
      </w:r>
      <w:r w:rsidR="000253D8" w:rsidRPr="00754DA2">
        <w:rPr>
          <w:rFonts w:ascii="ＭＳ ゴシック" w:eastAsia="ＭＳ ゴシック" w:hAnsi="ＭＳ ゴシック" w:hint="eastAsia"/>
          <w:sz w:val="22"/>
        </w:rPr>
        <w:t>と</w:t>
      </w:r>
      <w:r>
        <w:rPr>
          <w:rFonts w:ascii="ＭＳ ゴシック" w:eastAsia="ＭＳ ゴシック" w:hAnsi="ＭＳ ゴシック" w:hint="eastAsia"/>
          <w:sz w:val="22"/>
        </w:rPr>
        <w:t xml:space="preserve">受託者　</w:t>
      </w:r>
      <w:r w:rsidR="000253D8" w:rsidRPr="00754DA2">
        <w:rPr>
          <w:rFonts w:ascii="ＭＳ ゴシック" w:eastAsia="ＭＳ ゴシック" w:hAnsi="ＭＳ ゴシック" w:hint="eastAsia"/>
          <w:sz w:val="22"/>
        </w:rPr>
        <w:t>公立大学法人横浜市立大学（以下「乙」という。）とは、</w:t>
      </w:r>
      <w:r w:rsidR="00FB5E00" w:rsidRPr="00754DA2">
        <w:rPr>
          <w:rFonts w:ascii="ＭＳ ゴシック" w:eastAsia="ＭＳ ゴシック" w:hAnsi="ＭＳ ゴシック" w:hint="eastAsia"/>
          <w:sz w:val="22"/>
        </w:rPr>
        <w:t>医薬品の</w:t>
      </w:r>
      <w:r w:rsidR="000253D8" w:rsidRPr="00754DA2">
        <w:rPr>
          <w:rFonts w:ascii="ＭＳ ゴシック" w:eastAsia="ＭＳ ゴシック" w:hAnsi="ＭＳ ゴシック" w:hint="eastAsia"/>
          <w:sz w:val="22"/>
        </w:rPr>
        <w:t>治験の実施について、以下の通り治験委受託基本契約（以下「基本契約」という。）を締結する。</w:t>
      </w:r>
    </w:p>
    <w:p w14:paraId="5CD8AF31" w14:textId="77777777" w:rsidR="000253D8" w:rsidRPr="00754DA2" w:rsidRDefault="000253D8" w:rsidP="0004472A">
      <w:pPr>
        <w:rPr>
          <w:rFonts w:ascii="ＭＳ ゴシック" w:eastAsia="ＭＳ ゴシック" w:hAnsi="ＭＳ ゴシック"/>
          <w:sz w:val="22"/>
        </w:rPr>
      </w:pPr>
    </w:p>
    <w:p w14:paraId="0BF16F80" w14:textId="77777777" w:rsidR="000253D8" w:rsidRPr="00754DA2" w:rsidRDefault="000253D8" w:rsidP="0004472A">
      <w:pPr>
        <w:tabs>
          <w:tab w:val="left" w:pos="1045"/>
          <w:tab w:val="left" w:pos="2090"/>
          <w:tab w:val="left" w:pos="3135"/>
          <w:tab w:val="left" w:pos="4180"/>
          <w:tab w:val="left" w:pos="5225"/>
          <w:tab w:val="left" w:pos="6270"/>
          <w:tab w:val="left" w:pos="7315"/>
          <w:tab w:val="left" w:pos="8360"/>
        </w:tabs>
        <w:rPr>
          <w:rFonts w:ascii="ＭＳ ゴシック" w:eastAsia="ＭＳ ゴシック" w:hAnsi="ＭＳ ゴシック"/>
          <w:sz w:val="22"/>
        </w:rPr>
      </w:pPr>
      <w:r w:rsidRPr="00754DA2">
        <w:rPr>
          <w:rFonts w:ascii="ＭＳ ゴシック" w:eastAsia="ＭＳ ゴシック" w:hAnsi="ＭＳ ゴシック" w:hint="eastAsia"/>
          <w:sz w:val="22"/>
        </w:rPr>
        <w:t>（目的）</w:t>
      </w:r>
    </w:p>
    <w:p w14:paraId="484F3C18" w14:textId="31297174" w:rsidR="000253D8" w:rsidRPr="00754DA2" w:rsidRDefault="000253D8" w:rsidP="0004472A">
      <w:pPr>
        <w:tabs>
          <w:tab w:val="left" w:pos="1045"/>
          <w:tab w:val="left" w:pos="2090"/>
          <w:tab w:val="left" w:pos="3135"/>
          <w:tab w:val="left" w:pos="4180"/>
          <w:tab w:val="left" w:pos="5225"/>
          <w:tab w:val="left" w:pos="6270"/>
          <w:tab w:val="left" w:pos="7315"/>
          <w:tab w:val="left" w:pos="8360"/>
        </w:tabs>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w:t>
      </w:r>
      <w:r w:rsidR="00441705" w:rsidRPr="00754DA2">
        <w:rPr>
          <w:rFonts w:ascii="ＭＳ ゴシック" w:eastAsia="ＭＳ ゴシック" w:hAnsi="ＭＳ ゴシック" w:hint="eastAsia"/>
          <w:sz w:val="22"/>
        </w:rPr>
        <w:t>１</w:t>
      </w:r>
      <w:r w:rsidRPr="00754DA2">
        <w:rPr>
          <w:rFonts w:ascii="ＭＳ ゴシック" w:eastAsia="ＭＳ ゴシック" w:hAnsi="ＭＳ ゴシック" w:hint="eastAsia"/>
          <w:sz w:val="22"/>
        </w:rPr>
        <w:t xml:space="preserve">条　</w:t>
      </w:r>
      <w:r w:rsidR="00D6434E" w:rsidRPr="00754DA2">
        <w:rPr>
          <w:rFonts w:ascii="ＭＳ ゴシック" w:eastAsia="ＭＳ ゴシック" w:hAnsi="ＭＳ ゴシック" w:hint="eastAsia"/>
          <w:sz w:val="22"/>
        </w:rPr>
        <w:t>基本契約は、甲が乙へ委託する非特定</w:t>
      </w:r>
      <w:r w:rsidR="0004472A" w:rsidRPr="00754DA2">
        <w:rPr>
          <w:rFonts w:ascii="ＭＳ ゴシック" w:eastAsia="ＭＳ ゴシック" w:hAnsi="ＭＳ ゴシック" w:hint="eastAsia"/>
          <w:sz w:val="22"/>
        </w:rPr>
        <w:t>かつ複数の</w:t>
      </w:r>
      <w:r w:rsidR="00D6434E" w:rsidRPr="00754DA2">
        <w:rPr>
          <w:rFonts w:ascii="ＭＳ ゴシック" w:eastAsia="ＭＳ ゴシック" w:hAnsi="ＭＳ ゴシック" w:hint="eastAsia"/>
          <w:sz w:val="22"/>
        </w:rPr>
        <w:t>治験</w:t>
      </w:r>
      <w:r w:rsidR="0004472A" w:rsidRPr="00754DA2">
        <w:rPr>
          <w:rFonts w:ascii="ＭＳ ゴシック" w:eastAsia="ＭＳ ゴシック" w:hAnsi="ＭＳ ゴシック" w:hint="eastAsia"/>
          <w:sz w:val="22"/>
        </w:rPr>
        <w:t>に共通する事項について包括的に定めることを目的とする。</w:t>
      </w:r>
    </w:p>
    <w:p w14:paraId="66094037" w14:textId="31BC2A0A" w:rsidR="000253D8" w:rsidRPr="00754DA2" w:rsidRDefault="00441705" w:rsidP="0004472A">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２</w:t>
      </w:r>
      <w:r w:rsidR="0004472A" w:rsidRPr="00754DA2">
        <w:rPr>
          <w:rFonts w:ascii="ＭＳ ゴシック" w:eastAsia="ＭＳ ゴシック" w:hAnsi="ＭＳ ゴシック" w:hint="eastAsia"/>
          <w:sz w:val="22"/>
        </w:rPr>
        <w:t xml:space="preserve">　基本契約は、甲乙間の治験に関する契約業務の効率化を図るため締結されるものであり、甲が乙に対して優先的に治験を委託することを約束するものではない。</w:t>
      </w:r>
    </w:p>
    <w:p w14:paraId="421A9252" w14:textId="77777777" w:rsidR="0004472A" w:rsidRPr="00754DA2" w:rsidRDefault="0004472A" w:rsidP="0004472A">
      <w:pPr>
        <w:rPr>
          <w:rFonts w:ascii="ＭＳ ゴシック" w:eastAsia="ＭＳ ゴシック" w:hAnsi="ＭＳ ゴシック"/>
          <w:sz w:val="22"/>
        </w:rPr>
      </w:pPr>
    </w:p>
    <w:p w14:paraId="6AC902C6" w14:textId="669159D0" w:rsidR="000253D8" w:rsidRPr="00754DA2" w:rsidRDefault="00441705" w:rsidP="0004472A">
      <w:pPr>
        <w:rPr>
          <w:rFonts w:ascii="ＭＳ ゴシック" w:eastAsia="ＭＳ ゴシック" w:hAnsi="ＭＳ ゴシック"/>
          <w:sz w:val="22"/>
        </w:rPr>
      </w:pPr>
      <w:r w:rsidRPr="00754DA2">
        <w:rPr>
          <w:rFonts w:ascii="ＭＳ ゴシック" w:eastAsia="ＭＳ ゴシック" w:hAnsi="ＭＳ ゴシック" w:hint="eastAsia"/>
          <w:sz w:val="22"/>
        </w:rPr>
        <w:t>（個別契約）</w:t>
      </w:r>
    </w:p>
    <w:p w14:paraId="450740E9" w14:textId="69D19A8F" w:rsidR="00441705" w:rsidRPr="00754DA2" w:rsidRDefault="00441705" w:rsidP="00E9342C">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第２条　甲及び乙は、基本契約の有効期間中において、特定の個別の治験</w:t>
      </w:r>
      <w:r w:rsidR="00816CE7" w:rsidRPr="00754DA2">
        <w:rPr>
          <w:rFonts w:ascii="ＭＳ ゴシック" w:eastAsia="ＭＳ ゴシック" w:hAnsi="ＭＳ ゴシック" w:hint="eastAsia"/>
          <w:sz w:val="22"/>
        </w:rPr>
        <w:t>（以下「本治験」という。）</w:t>
      </w:r>
      <w:r w:rsidRPr="00754DA2">
        <w:rPr>
          <w:rFonts w:ascii="ＭＳ ゴシック" w:eastAsia="ＭＳ ゴシック" w:hAnsi="ＭＳ ゴシック" w:hint="eastAsia"/>
          <w:sz w:val="22"/>
        </w:rPr>
        <w:t>の実施に</w:t>
      </w:r>
      <w:r w:rsidR="005905A0" w:rsidRPr="00754DA2">
        <w:rPr>
          <w:rFonts w:ascii="ＭＳ ゴシック" w:eastAsia="ＭＳ ゴシック" w:hAnsi="ＭＳ ゴシック" w:hint="eastAsia"/>
          <w:sz w:val="22"/>
        </w:rPr>
        <w:t>先だって</w:t>
      </w:r>
      <w:r w:rsidRPr="00754DA2">
        <w:rPr>
          <w:rFonts w:ascii="ＭＳ ゴシック" w:eastAsia="ＭＳ ゴシック" w:hAnsi="ＭＳ ゴシック" w:hint="eastAsia"/>
          <w:sz w:val="22"/>
        </w:rPr>
        <w:t>、</w:t>
      </w:r>
      <w:r w:rsidR="00816CE7" w:rsidRPr="00754DA2">
        <w:rPr>
          <w:rFonts w:ascii="ＭＳ ゴシック" w:eastAsia="ＭＳ ゴシック" w:hAnsi="ＭＳ ゴシック" w:hint="eastAsia"/>
          <w:sz w:val="22"/>
        </w:rPr>
        <w:t>本</w:t>
      </w:r>
      <w:r w:rsidR="00E90BD0" w:rsidRPr="00754DA2">
        <w:rPr>
          <w:rFonts w:ascii="ＭＳ ゴシック" w:eastAsia="ＭＳ ゴシック" w:hAnsi="ＭＳ ゴシック" w:hint="eastAsia"/>
          <w:sz w:val="22"/>
        </w:rPr>
        <w:t>治験に特有の事項を</w:t>
      </w:r>
      <w:r w:rsidRPr="00754DA2">
        <w:rPr>
          <w:rFonts w:ascii="ＭＳ ゴシック" w:eastAsia="ＭＳ ゴシック" w:hAnsi="ＭＳ ゴシック" w:hint="eastAsia"/>
          <w:sz w:val="22"/>
        </w:rPr>
        <w:t>定めた</w:t>
      </w:r>
      <w:r w:rsidR="00E90BD0" w:rsidRPr="00754DA2">
        <w:rPr>
          <w:rFonts w:ascii="ＭＳ ゴシック" w:eastAsia="ＭＳ ゴシック" w:hAnsi="ＭＳ ゴシック" w:hint="eastAsia"/>
          <w:sz w:val="22"/>
        </w:rPr>
        <w:t>契約（以下「個別契約」という。）を締結するものとする。</w:t>
      </w:r>
    </w:p>
    <w:p w14:paraId="093F10EF" w14:textId="042CEA3F" w:rsidR="000253D8" w:rsidRPr="00754DA2" w:rsidRDefault="00B7355F" w:rsidP="00B7355F">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２　基本契約と個別契約の内容に矛盾が生じる場合は、原則として個別契約を優先させるものとする。ただし、個別契約に</w:t>
      </w:r>
      <w:r w:rsidR="00816CE7" w:rsidRPr="00754DA2">
        <w:rPr>
          <w:rFonts w:ascii="ＭＳ ゴシック" w:eastAsia="ＭＳ ゴシック" w:hAnsi="ＭＳ ゴシック" w:hint="eastAsia"/>
          <w:sz w:val="22"/>
        </w:rPr>
        <w:t>“</w:t>
      </w:r>
      <w:r w:rsidRPr="00754DA2">
        <w:rPr>
          <w:rFonts w:ascii="ＭＳ ゴシック" w:eastAsia="ＭＳ ゴシック" w:hAnsi="ＭＳ ゴシック" w:hint="eastAsia"/>
          <w:sz w:val="22"/>
        </w:rPr>
        <w:t>基本契約が優先する</w:t>
      </w:r>
      <w:r w:rsidR="00816CE7" w:rsidRPr="00754DA2">
        <w:rPr>
          <w:rFonts w:ascii="ＭＳ ゴシック" w:eastAsia="ＭＳ ゴシック" w:hAnsi="ＭＳ ゴシック" w:hint="eastAsia"/>
          <w:sz w:val="22"/>
        </w:rPr>
        <w:t>”</w:t>
      </w:r>
      <w:r w:rsidRPr="00754DA2">
        <w:rPr>
          <w:rFonts w:ascii="ＭＳ ゴシック" w:eastAsia="ＭＳ ゴシック" w:hAnsi="ＭＳ ゴシック" w:hint="eastAsia"/>
          <w:sz w:val="22"/>
        </w:rPr>
        <w:t>旨が明示される場合は除く。</w:t>
      </w:r>
    </w:p>
    <w:p w14:paraId="6F760D39" w14:textId="77777777" w:rsidR="000253D8" w:rsidRPr="00754DA2" w:rsidRDefault="000253D8" w:rsidP="0004472A">
      <w:pPr>
        <w:rPr>
          <w:rFonts w:ascii="ＭＳ ゴシック" w:eastAsia="ＭＳ ゴシック" w:hAnsi="ＭＳ ゴシック"/>
          <w:sz w:val="22"/>
        </w:rPr>
      </w:pPr>
    </w:p>
    <w:p w14:paraId="2396B901" w14:textId="0AFB95DA" w:rsidR="00574FC9" w:rsidRPr="00754DA2" w:rsidRDefault="00574FC9" w:rsidP="0004472A">
      <w:pPr>
        <w:rPr>
          <w:rFonts w:ascii="ＭＳ ゴシック" w:eastAsia="ＭＳ ゴシック" w:hAnsi="ＭＳ ゴシック"/>
          <w:sz w:val="22"/>
        </w:rPr>
      </w:pPr>
      <w:r w:rsidRPr="00754DA2">
        <w:rPr>
          <w:rFonts w:ascii="ＭＳ ゴシック" w:eastAsia="ＭＳ ゴシック" w:hAnsi="ＭＳ ゴシック" w:hint="eastAsia"/>
          <w:sz w:val="22"/>
        </w:rPr>
        <w:t>（治験実施医療機関）</w:t>
      </w:r>
    </w:p>
    <w:p w14:paraId="3C24D1EB" w14:textId="62E8F723" w:rsidR="00574FC9" w:rsidRPr="00754DA2" w:rsidRDefault="00574FC9" w:rsidP="00574FC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第３条　乙の治験実施医療機関</w:t>
      </w:r>
      <w:r w:rsidR="0045234E" w:rsidRPr="00754DA2">
        <w:rPr>
          <w:rFonts w:ascii="ＭＳ ゴシック" w:eastAsia="ＭＳ ゴシック" w:hAnsi="ＭＳ ゴシック" w:hint="eastAsia"/>
          <w:sz w:val="22"/>
        </w:rPr>
        <w:t>（以下「病院」という。）</w:t>
      </w:r>
      <w:r w:rsidRPr="00754DA2">
        <w:rPr>
          <w:rFonts w:ascii="ＭＳ ゴシック" w:eastAsia="ＭＳ ゴシック" w:hAnsi="ＭＳ ゴシック" w:hint="eastAsia"/>
          <w:sz w:val="22"/>
        </w:rPr>
        <w:t>は、以下のいずれかとし、個別契約において特定するものとする。</w:t>
      </w:r>
    </w:p>
    <w:p w14:paraId="74A5C263" w14:textId="0A4F9FFC" w:rsidR="00574FC9" w:rsidRPr="00754DA2" w:rsidRDefault="00574FC9" w:rsidP="00EB7E72">
      <w:pPr>
        <w:ind w:leftChars="100" w:left="210"/>
        <w:rPr>
          <w:rFonts w:ascii="ＭＳ ゴシック" w:eastAsia="ＭＳ ゴシック" w:hAnsi="ＭＳ ゴシック"/>
          <w:sz w:val="22"/>
          <w:lang w:eastAsia="zh-CN"/>
        </w:rPr>
      </w:pPr>
      <w:r w:rsidRPr="00754DA2">
        <w:rPr>
          <w:rFonts w:ascii="ＭＳ ゴシック" w:eastAsia="ＭＳ ゴシック" w:hAnsi="ＭＳ ゴシック" w:hint="eastAsia"/>
          <w:sz w:val="22"/>
          <w:lang w:eastAsia="zh-CN"/>
        </w:rPr>
        <w:t>（1）</w:t>
      </w:r>
      <w:r w:rsidR="0045234E" w:rsidRPr="00754DA2">
        <w:rPr>
          <w:rFonts w:ascii="ＭＳ ゴシック" w:eastAsia="ＭＳ ゴシック" w:hAnsi="ＭＳ ゴシック" w:hint="eastAsia"/>
          <w:sz w:val="22"/>
          <w:lang w:eastAsia="zh-CN"/>
        </w:rPr>
        <w:t xml:space="preserve"> </w:t>
      </w:r>
      <w:r w:rsidR="00EB7E72" w:rsidRPr="00754DA2">
        <w:rPr>
          <w:rFonts w:ascii="ＭＳ ゴシック" w:eastAsia="ＭＳ ゴシック" w:hAnsi="ＭＳ ゴシック" w:hint="eastAsia"/>
          <w:sz w:val="22"/>
          <w:lang w:eastAsia="zh-CN"/>
        </w:rPr>
        <w:t>名称：</w:t>
      </w:r>
      <w:r w:rsidRPr="00754DA2">
        <w:rPr>
          <w:rFonts w:ascii="ＭＳ ゴシック" w:eastAsia="ＭＳ ゴシック" w:hAnsi="ＭＳ ゴシック" w:hint="eastAsia"/>
          <w:sz w:val="22"/>
          <w:lang w:eastAsia="zh-CN"/>
        </w:rPr>
        <w:t>公立大学法人横浜市立大学附属病院</w:t>
      </w:r>
    </w:p>
    <w:p w14:paraId="21F1D371" w14:textId="58031BD5" w:rsidR="00EB7E72" w:rsidRPr="00754DA2" w:rsidRDefault="00EB7E72" w:rsidP="0045234E">
      <w:pPr>
        <w:ind w:leftChars="400" w:left="840"/>
        <w:rPr>
          <w:rFonts w:ascii="ＭＳ ゴシック" w:eastAsia="ＭＳ ゴシック" w:hAnsi="ＭＳ ゴシック"/>
          <w:sz w:val="22"/>
          <w:lang w:eastAsia="zh-CN"/>
        </w:rPr>
      </w:pPr>
      <w:r w:rsidRPr="00754DA2">
        <w:rPr>
          <w:rFonts w:ascii="ＭＳ ゴシック" w:eastAsia="ＭＳ ゴシック" w:hAnsi="ＭＳ ゴシック" w:hint="eastAsia"/>
          <w:sz w:val="22"/>
          <w:lang w:eastAsia="zh-CN"/>
        </w:rPr>
        <w:t>所在地：</w:t>
      </w:r>
      <w:r w:rsidR="0045234E" w:rsidRPr="00754DA2">
        <w:rPr>
          <w:rFonts w:ascii="ＭＳ ゴシック" w:eastAsia="ＭＳ ゴシック" w:hAnsi="ＭＳ ゴシック" w:hint="eastAsia"/>
          <w:sz w:val="22"/>
          <w:lang w:eastAsia="zh-CN"/>
        </w:rPr>
        <w:t>横浜市金沢区福浦三丁目９</w:t>
      </w:r>
      <w:r w:rsidR="0045234E" w:rsidRPr="00754DA2">
        <w:rPr>
          <w:rFonts w:ascii="ＭＳ ゴシック" w:eastAsia="ＭＳ ゴシック" w:hAnsi="ＭＳ ゴシック"/>
          <w:sz w:val="22"/>
          <w:lang w:eastAsia="zh-CN"/>
        </w:rPr>
        <w:t>番地</w:t>
      </w:r>
    </w:p>
    <w:p w14:paraId="168CB92F" w14:textId="2BB945B7" w:rsidR="00574FC9" w:rsidRPr="00754DA2" w:rsidRDefault="00574FC9" w:rsidP="00EB7E72">
      <w:pPr>
        <w:ind w:leftChars="100" w:left="210"/>
        <w:rPr>
          <w:rFonts w:ascii="ＭＳ ゴシック" w:eastAsia="ＭＳ ゴシック" w:hAnsi="ＭＳ ゴシック"/>
          <w:sz w:val="22"/>
        </w:rPr>
      </w:pPr>
      <w:r w:rsidRPr="00754DA2">
        <w:rPr>
          <w:rFonts w:ascii="ＭＳ ゴシック" w:eastAsia="ＭＳ ゴシック" w:hAnsi="ＭＳ ゴシック" w:hint="eastAsia"/>
          <w:sz w:val="22"/>
        </w:rPr>
        <w:t>（2）</w:t>
      </w:r>
      <w:r w:rsidR="0045234E" w:rsidRPr="00754DA2">
        <w:rPr>
          <w:rFonts w:ascii="ＭＳ ゴシック" w:eastAsia="ＭＳ ゴシック" w:hAnsi="ＭＳ ゴシック" w:hint="eastAsia"/>
          <w:sz w:val="22"/>
        </w:rPr>
        <w:t xml:space="preserve"> </w:t>
      </w:r>
      <w:r w:rsidR="00EB7E72" w:rsidRPr="00754DA2">
        <w:rPr>
          <w:rFonts w:ascii="ＭＳ ゴシック" w:eastAsia="ＭＳ ゴシック" w:hAnsi="ＭＳ ゴシック" w:hint="eastAsia"/>
          <w:sz w:val="22"/>
        </w:rPr>
        <w:t>名称：</w:t>
      </w:r>
      <w:r w:rsidRPr="00754DA2">
        <w:rPr>
          <w:rFonts w:ascii="ＭＳ ゴシック" w:eastAsia="ＭＳ ゴシック" w:hAnsi="ＭＳ ゴシック" w:hint="eastAsia"/>
          <w:sz w:val="22"/>
        </w:rPr>
        <w:t>公立大学法人横浜市立大学附属市民総合医療センター</w:t>
      </w:r>
    </w:p>
    <w:p w14:paraId="51725EAD" w14:textId="485E22ED" w:rsidR="00574FC9" w:rsidRPr="00754DA2" w:rsidRDefault="00574FC9" w:rsidP="0045234E">
      <w:pPr>
        <w:ind w:leftChars="400" w:left="840"/>
        <w:rPr>
          <w:rFonts w:ascii="ＭＳ ゴシック" w:eastAsia="ＭＳ ゴシック" w:hAnsi="ＭＳ ゴシック"/>
          <w:sz w:val="22"/>
          <w:lang w:eastAsia="zh-CN"/>
        </w:rPr>
      </w:pPr>
      <w:r w:rsidRPr="00754DA2">
        <w:rPr>
          <w:rFonts w:ascii="ＭＳ ゴシック" w:eastAsia="ＭＳ ゴシック" w:hAnsi="ＭＳ ゴシック"/>
          <w:sz w:val="22"/>
          <w:lang w:eastAsia="zh-CN"/>
        </w:rPr>
        <w:t>所在地</w:t>
      </w:r>
      <w:r w:rsidRPr="00754DA2">
        <w:rPr>
          <w:rFonts w:ascii="ＭＳ ゴシック" w:eastAsia="ＭＳ ゴシック" w:hAnsi="ＭＳ ゴシック" w:hint="eastAsia"/>
          <w:sz w:val="22"/>
          <w:lang w:eastAsia="zh-CN"/>
        </w:rPr>
        <w:t>：</w:t>
      </w:r>
      <w:r w:rsidRPr="00754DA2">
        <w:rPr>
          <w:rFonts w:ascii="ＭＳ ゴシック" w:eastAsia="ＭＳ ゴシック" w:hAnsi="ＭＳ ゴシック"/>
          <w:sz w:val="22"/>
          <w:lang w:eastAsia="zh-CN"/>
        </w:rPr>
        <w:t>横浜市南区浦舟町四丁目57番地</w:t>
      </w:r>
    </w:p>
    <w:p w14:paraId="406B609D" w14:textId="5E6EB982" w:rsidR="00574FC9" w:rsidRPr="00754DA2" w:rsidRDefault="00574FC9" w:rsidP="00574FC9">
      <w:pPr>
        <w:rPr>
          <w:rFonts w:ascii="ＭＳ ゴシック" w:eastAsia="ＭＳ ゴシック" w:hAnsi="ＭＳ ゴシック"/>
          <w:sz w:val="22"/>
          <w:lang w:eastAsia="zh-CN"/>
        </w:rPr>
      </w:pPr>
    </w:p>
    <w:p w14:paraId="0A3FB3FB" w14:textId="5D41A047" w:rsidR="00574FC9" w:rsidRPr="00754DA2" w:rsidRDefault="00574FC9" w:rsidP="0004472A">
      <w:pPr>
        <w:rPr>
          <w:rFonts w:ascii="ＭＳ ゴシック" w:eastAsia="ＭＳ ゴシック" w:hAnsi="ＭＳ ゴシック"/>
          <w:sz w:val="22"/>
        </w:rPr>
      </w:pPr>
      <w:r w:rsidRPr="00754DA2">
        <w:rPr>
          <w:rFonts w:ascii="ＭＳ ゴシック" w:eastAsia="ＭＳ ゴシック" w:hAnsi="ＭＳ ゴシック" w:hint="eastAsia"/>
          <w:sz w:val="22"/>
        </w:rPr>
        <w:t>（本治験の内容）</w:t>
      </w:r>
    </w:p>
    <w:p w14:paraId="7A8625A9" w14:textId="56926AE5" w:rsidR="00574FC9" w:rsidRPr="00754DA2" w:rsidRDefault="00574FC9" w:rsidP="0004472A">
      <w:pPr>
        <w:rPr>
          <w:rFonts w:ascii="ＭＳ ゴシック" w:eastAsia="ＭＳ ゴシック" w:hAnsi="ＭＳ ゴシック"/>
          <w:sz w:val="22"/>
        </w:rPr>
      </w:pPr>
      <w:r w:rsidRPr="00754DA2">
        <w:rPr>
          <w:rFonts w:ascii="ＭＳ ゴシック" w:eastAsia="ＭＳ ゴシック" w:hAnsi="ＭＳ ゴシック" w:hint="eastAsia"/>
          <w:sz w:val="22"/>
        </w:rPr>
        <w:t xml:space="preserve">第４条　</w:t>
      </w:r>
      <w:r w:rsidR="00A97509" w:rsidRPr="00754DA2">
        <w:rPr>
          <w:rFonts w:ascii="ＭＳ ゴシック" w:eastAsia="ＭＳ ゴシック" w:hAnsi="ＭＳ ゴシック" w:hint="eastAsia"/>
          <w:sz w:val="22"/>
        </w:rPr>
        <w:t>以下の</w:t>
      </w:r>
      <w:r w:rsidR="00442E92" w:rsidRPr="00754DA2">
        <w:rPr>
          <w:rFonts w:ascii="ＭＳ ゴシック" w:eastAsia="ＭＳ ゴシック" w:hAnsi="ＭＳ ゴシック" w:hint="eastAsia"/>
          <w:sz w:val="22"/>
        </w:rPr>
        <w:t>各号</w:t>
      </w:r>
      <w:r w:rsidRPr="00754DA2">
        <w:rPr>
          <w:rFonts w:ascii="ＭＳ ゴシック" w:eastAsia="ＭＳ ゴシック" w:hAnsi="ＭＳ ゴシック" w:hint="eastAsia"/>
          <w:sz w:val="22"/>
        </w:rPr>
        <w:t>は</w:t>
      </w:r>
      <w:r w:rsidR="00442E92" w:rsidRPr="00754DA2">
        <w:rPr>
          <w:rFonts w:ascii="ＭＳ ゴシック" w:eastAsia="ＭＳ ゴシック" w:hAnsi="ＭＳ ゴシック" w:hint="eastAsia"/>
          <w:sz w:val="22"/>
        </w:rPr>
        <w:t>、</w:t>
      </w:r>
      <w:r w:rsidRPr="00754DA2">
        <w:rPr>
          <w:rFonts w:ascii="ＭＳ ゴシック" w:eastAsia="ＭＳ ゴシック" w:hAnsi="ＭＳ ゴシック" w:hint="eastAsia"/>
          <w:sz w:val="22"/>
        </w:rPr>
        <w:t>個別契約に定めるものとする。</w:t>
      </w:r>
    </w:p>
    <w:p w14:paraId="16212CEE" w14:textId="29E0781A" w:rsidR="00574FC9" w:rsidRDefault="00C1373F" w:rsidP="004934D8">
      <w:pPr>
        <w:ind w:leftChars="100" w:left="210"/>
        <w:rPr>
          <w:rFonts w:ascii="ＭＳ ゴシック" w:eastAsia="ＭＳ ゴシック" w:hAnsi="ＭＳ ゴシック"/>
          <w:sz w:val="22"/>
        </w:rPr>
      </w:pPr>
      <w:bookmarkStart w:id="0" w:name="_Hlk174709206"/>
      <w:r>
        <w:rPr>
          <w:rFonts w:ascii="ＭＳ ゴシック" w:eastAsia="ＭＳ ゴシック" w:hAnsi="ＭＳ ゴシック" w:hint="eastAsia"/>
          <w:sz w:val="22"/>
        </w:rPr>
        <w:t>(1)</w:t>
      </w:r>
      <w:r w:rsidR="00A97509" w:rsidRPr="00754DA2">
        <w:rPr>
          <w:rFonts w:ascii="ＭＳ ゴシック" w:eastAsia="ＭＳ ゴシック" w:hAnsi="ＭＳ ゴシック" w:hint="eastAsia"/>
          <w:sz w:val="22"/>
        </w:rPr>
        <w:t xml:space="preserve"> 治験課題名</w:t>
      </w:r>
    </w:p>
    <w:p w14:paraId="308F6B53" w14:textId="6D8F8365" w:rsidR="0053185A" w:rsidRPr="00754DA2" w:rsidRDefault="00C1373F" w:rsidP="0053185A">
      <w:pPr>
        <w:ind w:leftChars="100" w:left="210"/>
        <w:rPr>
          <w:rFonts w:ascii="ＭＳ ゴシック" w:eastAsia="ＭＳ ゴシック" w:hAnsi="ＭＳ ゴシック"/>
          <w:sz w:val="22"/>
        </w:rPr>
      </w:pPr>
      <w:r>
        <w:rPr>
          <w:rFonts w:ascii="ＭＳ ゴシック" w:eastAsia="ＭＳ ゴシック" w:hAnsi="ＭＳ ゴシック" w:hint="eastAsia"/>
          <w:sz w:val="22"/>
        </w:rPr>
        <w:t>(2)</w:t>
      </w:r>
      <w:r w:rsidR="0053185A">
        <w:rPr>
          <w:rFonts w:ascii="ＭＳ ゴシック" w:eastAsia="ＭＳ ゴシック" w:hAnsi="ＭＳ ゴシック" w:hint="eastAsia"/>
          <w:sz w:val="22"/>
        </w:rPr>
        <w:t xml:space="preserve"> 治験薬コード番号</w:t>
      </w:r>
    </w:p>
    <w:p w14:paraId="6F71B8B1" w14:textId="14162393" w:rsidR="00A97509" w:rsidRDefault="00C1373F" w:rsidP="004934D8">
      <w:pPr>
        <w:ind w:leftChars="100" w:left="210"/>
        <w:rPr>
          <w:rFonts w:ascii="ＭＳ ゴシック" w:eastAsia="ＭＳ ゴシック" w:hAnsi="ＭＳ ゴシック"/>
          <w:sz w:val="22"/>
        </w:rPr>
      </w:pPr>
      <w:r>
        <w:rPr>
          <w:rFonts w:ascii="ＭＳ ゴシック" w:eastAsia="ＭＳ ゴシック" w:hAnsi="ＭＳ ゴシック" w:hint="eastAsia"/>
          <w:sz w:val="22"/>
        </w:rPr>
        <w:t>(3)</w:t>
      </w:r>
      <w:r w:rsidR="00A97509" w:rsidRPr="00754DA2">
        <w:rPr>
          <w:rFonts w:ascii="ＭＳ ゴシック" w:eastAsia="ＭＳ ゴシック" w:hAnsi="ＭＳ ゴシック" w:hint="eastAsia"/>
          <w:sz w:val="22"/>
        </w:rPr>
        <w:t xml:space="preserve"> 治験実施計画書番号</w:t>
      </w:r>
    </w:p>
    <w:p w14:paraId="12FC43FF" w14:textId="29939B01" w:rsidR="00A97509" w:rsidRPr="00754DA2" w:rsidRDefault="00C1373F" w:rsidP="004934D8">
      <w:pPr>
        <w:ind w:leftChars="100" w:left="210"/>
        <w:rPr>
          <w:rFonts w:ascii="ＭＳ ゴシック" w:eastAsia="ＭＳ ゴシック" w:hAnsi="ＭＳ ゴシック"/>
          <w:sz w:val="22"/>
        </w:rPr>
      </w:pPr>
      <w:r>
        <w:rPr>
          <w:rFonts w:ascii="ＭＳ ゴシック" w:eastAsia="ＭＳ ゴシック" w:hAnsi="ＭＳ ゴシック" w:hint="eastAsia"/>
          <w:sz w:val="22"/>
        </w:rPr>
        <w:t>(4)</w:t>
      </w:r>
      <w:r w:rsidR="00A97509" w:rsidRPr="00754DA2">
        <w:rPr>
          <w:rFonts w:ascii="ＭＳ ゴシック" w:eastAsia="ＭＳ ゴシック" w:hAnsi="ＭＳ ゴシック" w:hint="eastAsia"/>
          <w:sz w:val="22"/>
        </w:rPr>
        <w:t xml:space="preserve"> 目標とする被験者数</w:t>
      </w:r>
    </w:p>
    <w:p w14:paraId="30D9046B" w14:textId="487E44AC" w:rsidR="00A97509" w:rsidRPr="00754DA2" w:rsidRDefault="00C1373F" w:rsidP="004934D8">
      <w:pPr>
        <w:ind w:leftChars="100" w:left="210"/>
        <w:rPr>
          <w:rFonts w:ascii="ＭＳ ゴシック" w:eastAsia="ＭＳ ゴシック" w:hAnsi="ＭＳ ゴシック"/>
          <w:sz w:val="22"/>
        </w:rPr>
      </w:pPr>
      <w:r>
        <w:rPr>
          <w:rFonts w:ascii="ＭＳ ゴシック" w:eastAsia="ＭＳ ゴシック" w:hAnsi="ＭＳ ゴシック" w:hint="eastAsia"/>
          <w:sz w:val="22"/>
        </w:rPr>
        <w:t>(5)</w:t>
      </w:r>
      <w:r w:rsidR="00A97509" w:rsidRPr="00754DA2">
        <w:rPr>
          <w:rFonts w:ascii="ＭＳ ゴシック" w:eastAsia="ＭＳ ゴシック" w:hAnsi="ＭＳ ゴシック" w:hint="eastAsia"/>
          <w:sz w:val="22"/>
        </w:rPr>
        <w:t xml:space="preserve"> 治験責任医師名・所属診療科</w:t>
      </w:r>
    </w:p>
    <w:p w14:paraId="277F8F38" w14:textId="2025EED4" w:rsidR="00A97509" w:rsidRPr="00754DA2" w:rsidRDefault="00C1373F" w:rsidP="004934D8">
      <w:pPr>
        <w:ind w:leftChars="100" w:left="210"/>
        <w:rPr>
          <w:rFonts w:ascii="ＭＳ ゴシック" w:eastAsia="ＭＳ ゴシック" w:hAnsi="ＭＳ ゴシック"/>
          <w:sz w:val="22"/>
        </w:rPr>
      </w:pPr>
      <w:r>
        <w:rPr>
          <w:rFonts w:ascii="ＭＳ ゴシック" w:eastAsia="ＭＳ ゴシック" w:hAnsi="ＭＳ ゴシック" w:hint="eastAsia"/>
          <w:sz w:val="22"/>
        </w:rPr>
        <w:t>(6)</w:t>
      </w:r>
      <w:r w:rsidR="00A97509" w:rsidRPr="00754DA2">
        <w:rPr>
          <w:rFonts w:ascii="ＭＳ ゴシック" w:eastAsia="ＭＳ ゴシック" w:hAnsi="ＭＳ ゴシック" w:hint="eastAsia"/>
          <w:sz w:val="22"/>
        </w:rPr>
        <w:t xml:space="preserve"> 試験</w:t>
      </w:r>
      <w:r w:rsidR="00442E92" w:rsidRPr="00754DA2">
        <w:rPr>
          <w:rFonts w:ascii="ＭＳ ゴシック" w:eastAsia="ＭＳ ゴシック" w:hAnsi="ＭＳ ゴシック" w:hint="eastAsia"/>
          <w:sz w:val="22"/>
        </w:rPr>
        <w:t>の</w:t>
      </w:r>
      <w:r w:rsidR="00A97509" w:rsidRPr="00754DA2">
        <w:rPr>
          <w:rFonts w:ascii="ＭＳ ゴシック" w:eastAsia="ＭＳ ゴシック" w:hAnsi="ＭＳ ゴシック" w:hint="eastAsia"/>
          <w:sz w:val="22"/>
        </w:rPr>
        <w:t>概要</w:t>
      </w:r>
      <w:bookmarkStart w:id="1" w:name="_GoBack"/>
      <w:bookmarkEnd w:id="1"/>
    </w:p>
    <w:p w14:paraId="3AFDC9AF" w14:textId="6F426517" w:rsidR="00C1373F" w:rsidRDefault="00C1373F" w:rsidP="004934D8">
      <w:pPr>
        <w:ind w:leftChars="100" w:left="210"/>
        <w:rPr>
          <w:rFonts w:ascii="ＭＳ ゴシック" w:eastAsia="ＭＳ ゴシック" w:hAnsi="ＭＳ ゴシック"/>
          <w:sz w:val="22"/>
        </w:rPr>
      </w:pPr>
      <w:r>
        <w:rPr>
          <w:rFonts w:ascii="ＭＳ ゴシック" w:eastAsia="ＭＳ ゴシック" w:hAnsi="ＭＳ ゴシック" w:hint="eastAsia"/>
          <w:sz w:val="22"/>
        </w:rPr>
        <w:lastRenderedPageBreak/>
        <w:t>(7)</w:t>
      </w:r>
      <w:r w:rsidR="00A97509" w:rsidRPr="00754DA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試験期間</w:t>
      </w:r>
    </w:p>
    <w:p w14:paraId="2AD879AF" w14:textId="6A47FF46" w:rsidR="00A97509" w:rsidRPr="00754DA2" w:rsidRDefault="00C1373F" w:rsidP="004934D8">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(8) </w:t>
      </w:r>
      <w:r w:rsidR="00A97509" w:rsidRPr="00754DA2">
        <w:rPr>
          <w:rFonts w:ascii="ＭＳ ゴシック" w:eastAsia="ＭＳ ゴシック" w:hAnsi="ＭＳ ゴシック" w:hint="eastAsia"/>
          <w:sz w:val="22"/>
        </w:rPr>
        <w:t>契約期間</w:t>
      </w:r>
    </w:p>
    <w:bookmarkEnd w:id="0"/>
    <w:p w14:paraId="2D827878" w14:textId="77777777" w:rsidR="00A97509" w:rsidRPr="00754DA2" w:rsidRDefault="00A97509" w:rsidP="0004472A">
      <w:pPr>
        <w:rPr>
          <w:rFonts w:ascii="ＭＳ ゴシック" w:eastAsia="ＭＳ ゴシック" w:hAnsi="ＭＳ ゴシック"/>
          <w:sz w:val="22"/>
        </w:rPr>
      </w:pPr>
    </w:p>
    <w:p w14:paraId="58022815" w14:textId="7AFF196E" w:rsidR="005905A0" w:rsidRPr="00754DA2" w:rsidRDefault="005905A0" w:rsidP="0004472A">
      <w:pPr>
        <w:rPr>
          <w:rFonts w:ascii="ＭＳ ゴシック" w:eastAsia="ＭＳ ゴシック" w:hAnsi="ＭＳ ゴシック"/>
          <w:sz w:val="22"/>
        </w:rPr>
      </w:pPr>
      <w:r w:rsidRPr="00754DA2">
        <w:rPr>
          <w:rFonts w:ascii="ＭＳ ゴシック" w:eastAsia="ＭＳ ゴシック" w:hAnsi="ＭＳ ゴシック" w:hint="eastAsia"/>
          <w:sz w:val="22"/>
        </w:rPr>
        <w:t>（</w:t>
      </w:r>
      <w:r w:rsidR="00574FC9" w:rsidRPr="00754DA2">
        <w:rPr>
          <w:rFonts w:ascii="ＭＳ ゴシック" w:eastAsia="ＭＳ ゴシック" w:hAnsi="ＭＳ ゴシック" w:hint="eastAsia"/>
          <w:sz w:val="22"/>
        </w:rPr>
        <w:t>本</w:t>
      </w:r>
      <w:r w:rsidRPr="00754DA2">
        <w:rPr>
          <w:rFonts w:ascii="ＭＳ ゴシック" w:eastAsia="ＭＳ ゴシック" w:hAnsi="ＭＳ ゴシック" w:hint="eastAsia"/>
          <w:sz w:val="22"/>
        </w:rPr>
        <w:t>治験の実施）</w:t>
      </w:r>
    </w:p>
    <w:p w14:paraId="08D2048E" w14:textId="230BE923" w:rsidR="001951DE" w:rsidRPr="00754DA2" w:rsidRDefault="005905A0" w:rsidP="00574FC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w:t>
      </w:r>
      <w:r w:rsidR="00574FC9" w:rsidRPr="00754DA2">
        <w:rPr>
          <w:rFonts w:ascii="ＭＳ ゴシック" w:eastAsia="ＭＳ ゴシック" w:hAnsi="ＭＳ ゴシック" w:hint="eastAsia"/>
          <w:sz w:val="22"/>
        </w:rPr>
        <w:t>５</w:t>
      </w:r>
      <w:r w:rsidRPr="00754DA2">
        <w:rPr>
          <w:rFonts w:ascii="ＭＳ ゴシック" w:eastAsia="ＭＳ ゴシック" w:hAnsi="ＭＳ ゴシック" w:hint="eastAsia"/>
          <w:sz w:val="22"/>
        </w:rPr>
        <w:t xml:space="preserve">条　</w:t>
      </w:r>
      <w:r w:rsidR="00574FC9" w:rsidRPr="00754DA2">
        <w:rPr>
          <w:rFonts w:ascii="ＭＳ ゴシック" w:eastAsia="ＭＳ ゴシック" w:hAnsi="ＭＳ ゴシック" w:hint="eastAsia"/>
          <w:sz w:val="22"/>
        </w:rPr>
        <w:t>甲及び乙は、</w:t>
      </w:r>
      <w:r w:rsidR="001951DE" w:rsidRPr="00754DA2">
        <w:rPr>
          <w:rFonts w:ascii="ＭＳ ゴシック" w:eastAsia="ＭＳ ゴシック" w:hAnsi="ＭＳ ゴシック" w:hint="eastAsia"/>
          <w:sz w:val="22"/>
        </w:rPr>
        <w:t>以下の法律、法令、通知等を遵守して本治験を実施するものとする。</w:t>
      </w:r>
    </w:p>
    <w:p w14:paraId="5E4DDE5D" w14:textId="502A25EB" w:rsidR="001951DE" w:rsidRPr="00754DA2" w:rsidRDefault="00C1373F" w:rsidP="004934D8">
      <w:pPr>
        <w:ind w:leftChars="100" w:left="650" w:hangingChars="200" w:hanging="440"/>
        <w:rPr>
          <w:rFonts w:ascii="ＭＳ ゴシック" w:eastAsia="ＭＳ ゴシック" w:hAnsi="ＭＳ ゴシック"/>
          <w:sz w:val="22"/>
        </w:rPr>
      </w:pPr>
      <w:r>
        <w:rPr>
          <w:rFonts w:ascii="ＭＳ ゴシック" w:eastAsia="ＭＳ ゴシック" w:hAnsi="ＭＳ ゴシック" w:hint="eastAsia"/>
          <w:sz w:val="22"/>
        </w:rPr>
        <w:t>(1)</w:t>
      </w:r>
      <w:r w:rsidR="001951DE" w:rsidRPr="00754DA2">
        <w:rPr>
          <w:rFonts w:ascii="ＭＳ ゴシック" w:eastAsia="ＭＳ ゴシック" w:hAnsi="ＭＳ ゴシック" w:hint="eastAsia"/>
          <w:sz w:val="22"/>
        </w:rPr>
        <w:t xml:space="preserve"> </w:t>
      </w:r>
      <w:r w:rsidR="00574FC9" w:rsidRPr="00754DA2">
        <w:rPr>
          <w:rFonts w:ascii="ＭＳ ゴシック" w:eastAsia="ＭＳ ゴシック" w:hAnsi="ＭＳ ゴシック" w:hint="eastAsia"/>
          <w:sz w:val="22"/>
        </w:rPr>
        <w:t>医薬品、医療機器等の品質、有効性及び安全性の確保等に関する法律（以下「医薬品医療機器等法」という。）、同施行令、同施行規則</w:t>
      </w:r>
      <w:r w:rsidR="001951DE" w:rsidRPr="00754DA2">
        <w:rPr>
          <w:rFonts w:ascii="ＭＳ ゴシック" w:eastAsia="ＭＳ ゴシック" w:hAnsi="ＭＳ ゴシック"/>
          <w:sz w:val="22"/>
        </w:rPr>
        <w:t>及びこれらを改正</w:t>
      </w:r>
      <w:r w:rsidR="001951DE" w:rsidRPr="00754DA2">
        <w:rPr>
          <w:rFonts w:ascii="ＭＳ ゴシック" w:eastAsia="ＭＳ ゴシック" w:hAnsi="ＭＳ ゴシック" w:hint="eastAsia"/>
          <w:sz w:val="22"/>
        </w:rPr>
        <w:t>する法律等</w:t>
      </w:r>
    </w:p>
    <w:p w14:paraId="73606BBB" w14:textId="19B70CDA" w:rsidR="001951DE" w:rsidRPr="00754DA2" w:rsidRDefault="00C1373F" w:rsidP="004934D8">
      <w:pPr>
        <w:ind w:leftChars="100" w:left="650" w:hangingChars="200" w:hanging="440"/>
        <w:rPr>
          <w:rFonts w:ascii="ＭＳ ゴシック" w:eastAsia="ＭＳ ゴシック" w:hAnsi="ＭＳ ゴシック"/>
          <w:sz w:val="22"/>
        </w:rPr>
      </w:pPr>
      <w:r>
        <w:rPr>
          <w:rFonts w:ascii="ＭＳ ゴシック" w:eastAsia="ＭＳ ゴシック" w:hAnsi="ＭＳ ゴシック" w:hint="eastAsia"/>
          <w:sz w:val="22"/>
        </w:rPr>
        <w:t>(2)</w:t>
      </w:r>
      <w:r w:rsidR="001951DE" w:rsidRPr="00754DA2">
        <w:rPr>
          <w:rFonts w:ascii="ＭＳ ゴシック" w:eastAsia="ＭＳ ゴシック" w:hAnsi="ＭＳ ゴシック" w:hint="eastAsia"/>
          <w:sz w:val="22"/>
        </w:rPr>
        <w:t xml:space="preserve"> 医薬品の臨床試験の実施の基準に関する省令（平成９年厚生省令第</w:t>
      </w:r>
      <w:r w:rsidR="001951DE" w:rsidRPr="00754DA2">
        <w:rPr>
          <w:rFonts w:ascii="ＭＳ ゴシック" w:eastAsia="ＭＳ ゴシック" w:hAnsi="ＭＳ ゴシック"/>
          <w:sz w:val="22"/>
        </w:rPr>
        <w:t>28号。以下「GCP」という。）及びこれを改正する</w:t>
      </w:r>
      <w:r w:rsidR="00180E09" w:rsidRPr="00754DA2">
        <w:rPr>
          <w:rFonts w:ascii="ＭＳ ゴシック" w:eastAsia="ＭＳ ゴシック" w:hAnsi="ＭＳ ゴシック" w:hint="eastAsia"/>
          <w:sz w:val="22"/>
        </w:rPr>
        <w:t>法令</w:t>
      </w:r>
      <w:r w:rsidR="001951DE" w:rsidRPr="00754DA2">
        <w:rPr>
          <w:rFonts w:ascii="ＭＳ ゴシック" w:eastAsia="ＭＳ ゴシック" w:hAnsi="ＭＳ ゴシック"/>
          <w:sz w:val="22"/>
        </w:rPr>
        <w:t>等</w:t>
      </w:r>
      <w:r w:rsidR="002D1367" w:rsidRPr="00754DA2">
        <w:rPr>
          <w:rFonts w:ascii="ＭＳ ゴシック" w:eastAsia="ＭＳ ゴシック" w:hAnsi="ＭＳ ゴシック" w:hint="eastAsia"/>
          <w:sz w:val="22"/>
        </w:rPr>
        <w:t>、並びに</w:t>
      </w:r>
      <w:r w:rsidR="002D1367" w:rsidRPr="00754DA2">
        <w:rPr>
          <w:rFonts w:ascii="ＭＳ ゴシック" w:eastAsia="ＭＳ ゴシック" w:hAnsi="ＭＳ ゴシック"/>
          <w:sz w:val="22"/>
        </w:rPr>
        <w:t>GCPに関連する通知</w:t>
      </w:r>
      <w:r w:rsidR="002D1367" w:rsidRPr="00754DA2">
        <w:rPr>
          <w:rFonts w:ascii="ＭＳ ゴシック" w:eastAsia="ＭＳ ゴシック" w:hAnsi="ＭＳ ゴシック" w:hint="eastAsia"/>
          <w:sz w:val="22"/>
        </w:rPr>
        <w:t>（以下これらを総称して「</w:t>
      </w:r>
      <w:r w:rsidR="002D1367" w:rsidRPr="00754DA2">
        <w:rPr>
          <w:rFonts w:ascii="ＭＳ ゴシック" w:eastAsia="ＭＳ ゴシック" w:hAnsi="ＭＳ ゴシック"/>
          <w:sz w:val="22"/>
        </w:rPr>
        <w:t>GCP</w:t>
      </w:r>
      <w:r w:rsidR="002D1367" w:rsidRPr="00754DA2">
        <w:rPr>
          <w:rFonts w:ascii="ＭＳ ゴシック" w:eastAsia="ＭＳ ゴシック" w:hAnsi="ＭＳ ゴシック" w:hint="eastAsia"/>
          <w:sz w:val="22"/>
        </w:rPr>
        <w:t>等」という。）</w:t>
      </w:r>
    </w:p>
    <w:p w14:paraId="3D80C845" w14:textId="22095D75" w:rsidR="00574FC9" w:rsidRPr="00754DA2" w:rsidRDefault="00C1373F" w:rsidP="004934D8">
      <w:pPr>
        <w:ind w:leftChars="100" w:left="65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(3) </w:t>
      </w:r>
      <w:r w:rsidR="00574FC9" w:rsidRPr="00754DA2">
        <w:rPr>
          <w:rFonts w:ascii="ＭＳ ゴシック" w:eastAsia="ＭＳ ゴシック" w:hAnsi="ＭＳ ゴシック"/>
          <w:sz w:val="22"/>
        </w:rPr>
        <w:t>適用されるICHガイドライン、並びにヘルシンキ宣言</w:t>
      </w:r>
      <w:r w:rsidR="00180E09" w:rsidRPr="00754DA2">
        <w:rPr>
          <w:rFonts w:ascii="ＭＳ ゴシック" w:eastAsia="ＭＳ ゴシック" w:hAnsi="ＭＳ ゴシック" w:hint="eastAsia"/>
          <w:sz w:val="22"/>
        </w:rPr>
        <w:t>等</w:t>
      </w:r>
    </w:p>
    <w:p w14:paraId="108FD53D" w14:textId="6E530C63" w:rsidR="00574FC9" w:rsidRPr="00754DA2" w:rsidRDefault="00574FC9" w:rsidP="00574FC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 xml:space="preserve">２　</w:t>
      </w:r>
      <w:r w:rsidR="0045234E" w:rsidRPr="00754DA2">
        <w:rPr>
          <w:rFonts w:ascii="ＭＳ ゴシック" w:eastAsia="ＭＳ ゴシック" w:hAnsi="ＭＳ ゴシック" w:hint="eastAsia"/>
          <w:sz w:val="22"/>
        </w:rPr>
        <w:t>甲及び</w:t>
      </w:r>
      <w:r w:rsidRPr="00754DA2">
        <w:rPr>
          <w:rFonts w:ascii="ＭＳ ゴシック" w:eastAsia="ＭＳ ゴシック" w:hAnsi="ＭＳ ゴシック" w:hint="eastAsia"/>
          <w:sz w:val="22"/>
        </w:rPr>
        <w:t>病院は、本治験の実施に当たり、被験者の人権・福祉を最優先し、被験者の安全又はプライバシーに悪影響を及ぼすおそれのあるすべての行為は、これを行わないものと</w:t>
      </w:r>
      <w:r w:rsidR="00A97509" w:rsidRPr="00754DA2">
        <w:rPr>
          <w:rFonts w:ascii="ＭＳ ゴシック" w:eastAsia="ＭＳ ゴシック" w:hAnsi="ＭＳ ゴシック" w:hint="eastAsia"/>
          <w:sz w:val="22"/>
        </w:rPr>
        <w:t>する。また</w:t>
      </w:r>
      <w:r w:rsidRPr="00754DA2">
        <w:rPr>
          <w:rFonts w:ascii="ＭＳ ゴシック" w:eastAsia="ＭＳ ゴシック" w:hAnsi="ＭＳ ゴシック" w:hint="eastAsia"/>
          <w:sz w:val="22"/>
        </w:rPr>
        <w:t>、プライバシー及び個人情報の保護に関し</w:t>
      </w:r>
      <w:r w:rsidR="00A97509" w:rsidRPr="00754DA2">
        <w:rPr>
          <w:rFonts w:ascii="ＭＳ ゴシック" w:eastAsia="ＭＳ ゴシック" w:hAnsi="ＭＳ ゴシック" w:hint="eastAsia"/>
          <w:sz w:val="22"/>
        </w:rPr>
        <w:t>て</w:t>
      </w:r>
      <w:r w:rsidRPr="00754DA2">
        <w:rPr>
          <w:rFonts w:ascii="ＭＳ ゴシック" w:eastAsia="ＭＳ ゴシック" w:hAnsi="ＭＳ ゴシック" w:hint="eastAsia"/>
          <w:sz w:val="22"/>
        </w:rPr>
        <w:t>適用される全ての法令を遵守するものとする。</w:t>
      </w:r>
    </w:p>
    <w:p w14:paraId="78F43449" w14:textId="2510C00C" w:rsidR="00574FC9" w:rsidRPr="00754DA2" w:rsidRDefault="00574FC9" w:rsidP="00A9750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３　病院は、</w:t>
      </w:r>
      <w:r w:rsidR="00FB5E00" w:rsidRPr="00754DA2">
        <w:rPr>
          <w:rFonts w:ascii="ＭＳ ゴシック" w:eastAsia="ＭＳ ゴシック" w:hAnsi="ＭＳ ゴシック" w:hint="eastAsia"/>
          <w:sz w:val="22"/>
        </w:rPr>
        <w:t>本治験</w:t>
      </w:r>
      <w:r w:rsidRPr="00754DA2">
        <w:rPr>
          <w:rFonts w:ascii="ＭＳ ゴシック" w:eastAsia="ＭＳ ゴシック" w:hAnsi="ＭＳ ゴシック" w:hint="eastAsia"/>
          <w:sz w:val="22"/>
        </w:rPr>
        <w:t>の治験実施計画書及び手順書その他のこれに付属する文書を遵守して慎重かつ適正に本治験を実施する。</w:t>
      </w:r>
    </w:p>
    <w:p w14:paraId="4B86DE63" w14:textId="5808D133" w:rsidR="00574FC9" w:rsidRPr="00754DA2" w:rsidRDefault="00574FC9" w:rsidP="00EF1584">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４　治験責任医師は、被験者が本治験に参加する前に、</w:t>
      </w:r>
      <w:r w:rsidRPr="00754DA2">
        <w:rPr>
          <w:rFonts w:ascii="ＭＳ ゴシック" w:eastAsia="ＭＳ ゴシック" w:hAnsi="ＭＳ ゴシック"/>
          <w:sz w:val="22"/>
        </w:rPr>
        <w:t>GCP第51条第1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w:t>
      </w:r>
      <w:r w:rsidRPr="00754DA2">
        <w:rPr>
          <w:rFonts w:ascii="ＭＳ ゴシック" w:eastAsia="ＭＳ ゴシック" w:hAnsi="ＭＳ ゴシック" w:hint="eastAsia"/>
          <w:sz w:val="22"/>
        </w:rPr>
        <w:t>る救命的治験を実施する場合又は被験者が同意文書等を読めない場合にあっては、</w:t>
      </w:r>
      <w:r w:rsidRPr="00754DA2">
        <w:rPr>
          <w:rFonts w:ascii="ＭＳ ゴシック" w:eastAsia="ＭＳ ゴシック" w:hAnsi="ＭＳ ゴシック"/>
          <w:sz w:val="22"/>
        </w:rPr>
        <w:t>GCP等に基づき同意を取得するものとする。</w:t>
      </w:r>
    </w:p>
    <w:p w14:paraId="100E5E33" w14:textId="5A4FBD7D" w:rsidR="00574FC9" w:rsidRPr="00754DA2" w:rsidRDefault="00574FC9" w:rsidP="00EF1584">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５　病院長、治験責任医師及び</w:t>
      </w:r>
      <w:r w:rsidR="002D1367" w:rsidRPr="00754DA2">
        <w:rPr>
          <w:rFonts w:ascii="ＭＳ ゴシック" w:eastAsia="ＭＳ ゴシック" w:hAnsi="ＭＳ ゴシック" w:hint="eastAsia"/>
          <w:sz w:val="22"/>
        </w:rPr>
        <w:t>甲</w:t>
      </w:r>
      <w:r w:rsidRPr="00754DA2">
        <w:rPr>
          <w:rFonts w:ascii="ＭＳ ゴシック" w:eastAsia="ＭＳ ゴシック" w:hAnsi="ＭＳ ゴシック" w:hint="eastAsia"/>
          <w:sz w:val="22"/>
        </w:rPr>
        <w:t>は、</w:t>
      </w:r>
      <w:r w:rsidRPr="00754DA2">
        <w:rPr>
          <w:rFonts w:ascii="ＭＳ ゴシック" w:eastAsia="ＭＳ ゴシック" w:hAnsi="ＭＳ ゴシック"/>
          <w:sz w:val="22"/>
        </w:rPr>
        <w:t>GCP等に規定されている通知及び報告を、適切な時期に適切な方法で行わなければならない。</w:t>
      </w:r>
    </w:p>
    <w:p w14:paraId="12408307" w14:textId="694EA68E" w:rsidR="00574FC9" w:rsidRPr="00754DA2" w:rsidRDefault="00574FC9" w:rsidP="00EF1584">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６　病院長は、天災その他やむを得ない事由により本治験の継続が困難な場合には、甲と協議を行い、本治験の中止又は契約期間の延長をすることができる。</w:t>
      </w:r>
    </w:p>
    <w:p w14:paraId="4FEF555F" w14:textId="6BDD04A1" w:rsidR="00574FC9" w:rsidRPr="00754DA2" w:rsidRDefault="00574FC9" w:rsidP="00EF1584">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７　本治験を行うことの適否については、</w:t>
      </w:r>
      <w:r w:rsidR="00EF1584" w:rsidRPr="00754DA2">
        <w:rPr>
          <w:rFonts w:ascii="ＭＳ ゴシック" w:eastAsia="ＭＳ ゴシック" w:hAnsi="ＭＳ ゴシック" w:hint="eastAsia"/>
          <w:sz w:val="22"/>
        </w:rPr>
        <w:t>個別契約の締結に先立って</w:t>
      </w:r>
      <w:r w:rsidRPr="00754DA2">
        <w:rPr>
          <w:rFonts w:ascii="ＭＳ ゴシック" w:eastAsia="ＭＳ ゴシック" w:hAnsi="ＭＳ ゴシック" w:hint="eastAsia"/>
          <w:sz w:val="22"/>
        </w:rPr>
        <w:t>治験審査委員会が調査審議</w:t>
      </w:r>
      <w:r w:rsidR="00EF1584" w:rsidRPr="00754DA2">
        <w:rPr>
          <w:rFonts w:ascii="ＭＳ ゴシック" w:eastAsia="ＭＳ ゴシック" w:hAnsi="ＭＳ ゴシック" w:hint="eastAsia"/>
          <w:sz w:val="22"/>
        </w:rPr>
        <w:t>しなければならず、また当該治験審査委員会は、</w:t>
      </w:r>
      <w:r w:rsidR="003C5E65">
        <w:rPr>
          <w:rFonts w:ascii="ＭＳ ゴシック" w:eastAsia="ＭＳ ゴシック" w:hAnsi="ＭＳ ゴシック" w:hint="eastAsia"/>
          <w:sz w:val="22"/>
        </w:rPr>
        <w:t>本治験の調査審議に先立って甲乙が合意した治験審査委員会を選定し</w:t>
      </w:r>
      <w:r w:rsidR="006E7B7A">
        <w:rPr>
          <w:rFonts w:ascii="ＭＳ ゴシック" w:eastAsia="ＭＳ ゴシック" w:hAnsi="ＭＳ ゴシック" w:hint="eastAsia"/>
          <w:sz w:val="22"/>
        </w:rPr>
        <w:t>、当該本治験に係る</w:t>
      </w:r>
      <w:r w:rsidR="00EF1584" w:rsidRPr="00754DA2">
        <w:rPr>
          <w:rFonts w:ascii="ＭＳ ゴシック" w:eastAsia="ＭＳ ゴシック" w:hAnsi="ＭＳ ゴシック" w:hint="eastAsia"/>
          <w:sz w:val="22"/>
        </w:rPr>
        <w:t>個別契約において特定するものとする。</w:t>
      </w:r>
    </w:p>
    <w:p w14:paraId="114D5F28" w14:textId="6D8AEB7C" w:rsidR="005905A0" w:rsidRPr="00754DA2" w:rsidRDefault="005905A0" w:rsidP="0004472A">
      <w:pPr>
        <w:rPr>
          <w:rFonts w:ascii="ＭＳ ゴシック" w:eastAsia="ＭＳ ゴシック" w:hAnsi="ＭＳ ゴシック"/>
          <w:sz w:val="22"/>
        </w:rPr>
      </w:pPr>
    </w:p>
    <w:p w14:paraId="40F959DE" w14:textId="77777777" w:rsidR="00EF1584" w:rsidRPr="00754DA2" w:rsidRDefault="00EF1584" w:rsidP="00EF1584">
      <w:pPr>
        <w:rPr>
          <w:rFonts w:ascii="ＭＳ ゴシック" w:eastAsia="ＭＳ ゴシック" w:hAnsi="ＭＳ ゴシック"/>
          <w:sz w:val="22"/>
        </w:rPr>
      </w:pPr>
      <w:r w:rsidRPr="00754DA2">
        <w:rPr>
          <w:rFonts w:ascii="ＭＳ ゴシック" w:eastAsia="ＭＳ ゴシック" w:hAnsi="ＭＳ ゴシック" w:hint="eastAsia"/>
          <w:sz w:val="22"/>
        </w:rPr>
        <w:t>（副作用情報等）</w:t>
      </w:r>
    </w:p>
    <w:p w14:paraId="38F95ECF" w14:textId="6D2265C7" w:rsidR="00EF1584" w:rsidRPr="00754DA2" w:rsidRDefault="00EF1584" w:rsidP="00FB5E00">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第６</w:t>
      </w:r>
      <w:r w:rsidRPr="00754DA2">
        <w:rPr>
          <w:rFonts w:ascii="ＭＳ ゴシック" w:eastAsia="ＭＳ ゴシック" w:hAnsi="ＭＳ ゴシック"/>
          <w:sz w:val="22"/>
        </w:rPr>
        <w:t xml:space="preserve">条　</w:t>
      </w:r>
      <w:r w:rsidR="00FB5E00" w:rsidRPr="00754DA2">
        <w:rPr>
          <w:rFonts w:ascii="ＭＳ ゴシック" w:eastAsia="ＭＳ ゴシック" w:hAnsi="ＭＳ ゴシック" w:hint="eastAsia"/>
          <w:sz w:val="22"/>
        </w:rPr>
        <w:t>甲は、</w:t>
      </w:r>
      <w:r w:rsidR="00C85810" w:rsidRPr="00754DA2">
        <w:rPr>
          <w:rFonts w:ascii="ＭＳ ゴシック" w:eastAsia="ＭＳ ゴシック" w:hAnsi="ＭＳ ゴシック" w:hint="eastAsia"/>
          <w:sz w:val="22"/>
        </w:rPr>
        <w:t>本治験に係る</w:t>
      </w:r>
      <w:r w:rsidR="00FB5E00" w:rsidRPr="00754DA2">
        <w:rPr>
          <w:rFonts w:ascii="ＭＳ ゴシック" w:eastAsia="ＭＳ ゴシック" w:hAnsi="ＭＳ ゴシック" w:hint="eastAsia"/>
          <w:sz w:val="22"/>
        </w:rPr>
        <w:t>被験薬並びに被験薬の有効性及び安全性の評価のために使用する薬物（以下「治験使用薬」と総称する。）について医薬品医療機器等法第</w:t>
      </w:r>
      <w:r w:rsidR="00FB5E00" w:rsidRPr="00754DA2">
        <w:rPr>
          <w:rFonts w:ascii="ＭＳ ゴシック" w:eastAsia="ＭＳ ゴシック" w:hAnsi="ＭＳ ゴシック"/>
          <w:sz w:val="22"/>
        </w:rPr>
        <w:t>80条の2第6項に規定する事項を知ったときは、その発現症例一覧等を当該被験薬ごとに、当該被験薬について初めて治験の計画を届け出た日等から起算して1年ごとに、その期間の満了後の3か月以内に治験責任医師及び病院長に通知する。</w:t>
      </w:r>
    </w:p>
    <w:p w14:paraId="51B6F7C6" w14:textId="0BDEEA3B" w:rsidR="00EF1584" w:rsidRPr="00754DA2" w:rsidRDefault="00EF1584" w:rsidP="00EF1584">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 xml:space="preserve">２　</w:t>
      </w:r>
      <w:r w:rsidR="00FB5E00" w:rsidRPr="00754DA2">
        <w:rPr>
          <w:rFonts w:ascii="ＭＳ ゴシック" w:eastAsia="ＭＳ ゴシック" w:hAnsi="ＭＳ ゴシック" w:hint="eastAsia"/>
          <w:sz w:val="22"/>
        </w:rPr>
        <w:t>甲</w:t>
      </w:r>
      <w:r w:rsidRPr="00754DA2">
        <w:rPr>
          <w:rFonts w:ascii="ＭＳ ゴシック" w:eastAsia="ＭＳ ゴシック" w:hAnsi="ＭＳ ゴシック" w:hint="eastAsia"/>
          <w:sz w:val="22"/>
        </w:rPr>
        <w:t>は、前項に規定する事項のうち当該被験薬の治験薬概要書又は被験薬を除く治験使用薬に係る科学的知見から予測できないものを知ったときは、直ちにその旨を治験責任医師及び病院長に文書で通知する。</w:t>
      </w:r>
    </w:p>
    <w:p w14:paraId="734C5931" w14:textId="71327B2D" w:rsidR="00EF1584" w:rsidRPr="00754DA2" w:rsidRDefault="00EF1584" w:rsidP="00EF1584">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３　治験責任医師は、</w:t>
      </w:r>
      <w:r w:rsidR="00C85810" w:rsidRPr="00754DA2">
        <w:rPr>
          <w:rFonts w:ascii="ＭＳ ゴシック" w:eastAsia="ＭＳ ゴシック" w:hAnsi="ＭＳ ゴシック" w:hint="eastAsia"/>
          <w:sz w:val="22"/>
        </w:rPr>
        <w:t>本治験に係る</w:t>
      </w:r>
      <w:r w:rsidRPr="00754DA2">
        <w:rPr>
          <w:rFonts w:ascii="ＭＳ ゴシック" w:eastAsia="ＭＳ ゴシック" w:hAnsi="ＭＳ ゴシック" w:hint="eastAsia"/>
          <w:sz w:val="22"/>
        </w:rPr>
        <w:t>治験使用薬の副作用によるものと疑われる死亡その他の重篤な有害事象の発生を認めたときは、直ちに病院長及び</w:t>
      </w:r>
      <w:r w:rsidR="00FB5E00" w:rsidRPr="00754DA2">
        <w:rPr>
          <w:rFonts w:ascii="ＭＳ ゴシック" w:eastAsia="ＭＳ ゴシック" w:hAnsi="ＭＳ ゴシック" w:hint="eastAsia"/>
          <w:sz w:val="22"/>
        </w:rPr>
        <w:t>甲</w:t>
      </w:r>
      <w:r w:rsidRPr="00754DA2">
        <w:rPr>
          <w:rFonts w:ascii="ＭＳ ゴシック" w:eastAsia="ＭＳ ゴシック" w:hAnsi="ＭＳ ゴシック" w:hint="eastAsia"/>
          <w:sz w:val="22"/>
        </w:rPr>
        <w:t>に通知する。</w:t>
      </w:r>
    </w:p>
    <w:p w14:paraId="0578F514" w14:textId="51FC3D77" w:rsidR="00EF1584" w:rsidRPr="00754DA2" w:rsidRDefault="00EF1584" w:rsidP="00EF1584">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 xml:space="preserve">４　</w:t>
      </w:r>
      <w:r w:rsidR="00FB5E00" w:rsidRPr="00754DA2">
        <w:rPr>
          <w:rFonts w:ascii="ＭＳ ゴシック" w:eastAsia="ＭＳ ゴシック" w:hAnsi="ＭＳ ゴシック" w:hint="eastAsia"/>
          <w:sz w:val="22"/>
        </w:rPr>
        <w:t>甲</w:t>
      </w:r>
      <w:r w:rsidRPr="00754DA2">
        <w:rPr>
          <w:rFonts w:ascii="ＭＳ ゴシック" w:eastAsia="ＭＳ ゴシック" w:hAnsi="ＭＳ ゴシック" w:hint="eastAsia"/>
          <w:sz w:val="22"/>
        </w:rPr>
        <w:t>は、</w:t>
      </w:r>
      <w:r w:rsidR="00C85810" w:rsidRPr="00754DA2">
        <w:rPr>
          <w:rFonts w:ascii="ＭＳ ゴシック" w:eastAsia="ＭＳ ゴシック" w:hAnsi="ＭＳ ゴシック" w:hint="eastAsia"/>
          <w:sz w:val="22"/>
        </w:rPr>
        <w:t>本治験に係る</w:t>
      </w:r>
      <w:r w:rsidRPr="00754DA2">
        <w:rPr>
          <w:rFonts w:ascii="ＭＳ ゴシック" w:eastAsia="ＭＳ ゴシック" w:hAnsi="ＭＳ ゴシック" w:hint="eastAsia"/>
          <w:sz w:val="22"/>
        </w:rPr>
        <w:t>治験使用薬の品質、有効性及び安全性に関する事項その他の治験を適正に行うために重要な情報を知ったときは、直ちにこれを治験責任医師及び病院長に通知し、必要に応じて治験実施計画書及び治験薬概要書の改訂その他必要な措置を講ずるものとする。この場合において、治験実施計画書の改訂について治験責任医師の同意を得るものとする。</w:t>
      </w:r>
    </w:p>
    <w:p w14:paraId="3D355E56" w14:textId="4370D8F7" w:rsidR="00FB5E00" w:rsidRPr="00754DA2" w:rsidRDefault="00FB5E00" w:rsidP="00EF1584">
      <w:pPr>
        <w:ind w:left="220" w:hangingChars="100" w:hanging="220"/>
        <w:rPr>
          <w:rFonts w:ascii="ＭＳ ゴシック" w:eastAsia="ＭＳ ゴシック" w:hAnsi="ＭＳ ゴシック"/>
          <w:sz w:val="22"/>
        </w:rPr>
      </w:pPr>
    </w:p>
    <w:p w14:paraId="1E0F471A" w14:textId="77777777" w:rsidR="00FB5E00" w:rsidRPr="00754DA2" w:rsidRDefault="00FB5E00" w:rsidP="00FB5E00">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（治験の継続審査等）</w:t>
      </w:r>
    </w:p>
    <w:p w14:paraId="4B27681E" w14:textId="5721B4AB" w:rsidR="00FB5E00" w:rsidRPr="00754DA2" w:rsidRDefault="00FB5E00" w:rsidP="00FB5E00">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第７</w:t>
      </w:r>
      <w:r w:rsidRPr="00754DA2">
        <w:rPr>
          <w:rFonts w:ascii="ＭＳ ゴシック" w:eastAsia="ＭＳ ゴシック" w:hAnsi="ＭＳ ゴシック"/>
          <w:sz w:val="22"/>
        </w:rPr>
        <w:t>条　病院長は、次の場合、</w:t>
      </w:r>
      <w:r w:rsidR="00C85810" w:rsidRPr="00754DA2">
        <w:rPr>
          <w:rFonts w:ascii="ＭＳ ゴシック" w:eastAsia="ＭＳ ゴシック" w:hAnsi="ＭＳ ゴシック" w:hint="eastAsia"/>
          <w:sz w:val="22"/>
        </w:rPr>
        <w:t>本</w:t>
      </w:r>
      <w:r w:rsidRPr="00754DA2">
        <w:rPr>
          <w:rFonts w:ascii="ＭＳ ゴシック" w:eastAsia="ＭＳ ゴシック" w:hAnsi="ＭＳ ゴシック"/>
          <w:sz w:val="22"/>
        </w:rPr>
        <w:t>治験を継続して行うことの適否について、治験審査委員会の意見を聴くものとする。</w:t>
      </w:r>
    </w:p>
    <w:p w14:paraId="41D21F2A" w14:textId="06C566D9" w:rsidR="00FB5E00" w:rsidRPr="00754DA2" w:rsidRDefault="00C1373F" w:rsidP="00FB5E00">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(1)</w:t>
      </w:r>
      <w:r w:rsidR="00FB5E00" w:rsidRPr="00754DA2">
        <w:rPr>
          <w:rFonts w:ascii="ＭＳ ゴシック" w:eastAsia="ＭＳ ゴシック" w:hAnsi="ＭＳ ゴシック"/>
          <w:sz w:val="22"/>
        </w:rPr>
        <w:t xml:space="preserve"> 治験の期間が1年を超える場合</w:t>
      </w:r>
    </w:p>
    <w:p w14:paraId="3502670D" w14:textId="2FE87E13" w:rsidR="00FB5E00" w:rsidRPr="00754DA2" w:rsidRDefault="00C1373F" w:rsidP="00FB5E00">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(2)</w:t>
      </w:r>
      <w:r w:rsidR="00FB5E00" w:rsidRPr="00754DA2">
        <w:rPr>
          <w:rFonts w:ascii="ＭＳ ゴシック" w:eastAsia="ＭＳ ゴシック" w:hAnsi="ＭＳ ゴシック"/>
          <w:sz w:val="22"/>
        </w:rPr>
        <w:t xml:space="preserve"> GCP第20条第2項、第3項、同第48条第2項又は同第54条第3項の規定に基づき通知又は報告を受けた場合</w:t>
      </w:r>
    </w:p>
    <w:p w14:paraId="38381A91" w14:textId="49336FCF" w:rsidR="00FB5E00" w:rsidRPr="00754DA2" w:rsidRDefault="00C1373F" w:rsidP="00FB5E00">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(3)</w:t>
      </w:r>
      <w:r w:rsidR="00FB5E00" w:rsidRPr="00754DA2">
        <w:rPr>
          <w:rFonts w:ascii="ＭＳ ゴシック" w:eastAsia="ＭＳ ゴシック" w:hAnsi="ＭＳ ゴシック"/>
          <w:sz w:val="22"/>
        </w:rPr>
        <w:t xml:space="preserve"> その他、病院長が治験審査委員会の意見を求める必要があると認めた場合</w:t>
      </w:r>
    </w:p>
    <w:p w14:paraId="5B5FF308" w14:textId="30E4ECA5" w:rsidR="00FB5E00" w:rsidRPr="00754DA2" w:rsidRDefault="00FB5E00" w:rsidP="00C1373F">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２　病院長は、前項の治験審査委員会の意見及び当該意見に基づく病院長の指示又は決定を、治験責任医師及び甲に文書で通知する。</w:t>
      </w:r>
    </w:p>
    <w:p w14:paraId="5B405FC2" w14:textId="5669CAD7" w:rsidR="00FB5E00" w:rsidRPr="00754DA2" w:rsidRDefault="00FB5E00" w:rsidP="00EF1584">
      <w:pPr>
        <w:ind w:left="220" w:hangingChars="100" w:hanging="220"/>
        <w:rPr>
          <w:rFonts w:ascii="ＭＳ ゴシック" w:eastAsia="ＭＳ ゴシック" w:hAnsi="ＭＳ ゴシック"/>
          <w:sz w:val="22"/>
        </w:rPr>
      </w:pPr>
    </w:p>
    <w:p w14:paraId="33CD97A0" w14:textId="77777777" w:rsidR="00FB5E00" w:rsidRPr="00754DA2" w:rsidRDefault="00FB5E00" w:rsidP="00FB5E00">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（治験の中止等）</w:t>
      </w:r>
    </w:p>
    <w:p w14:paraId="713E98A2" w14:textId="0672C0DD" w:rsidR="00FB5E00" w:rsidRPr="00754DA2" w:rsidRDefault="00FB5E00" w:rsidP="00FB5E00">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第８</w:t>
      </w:r>
      <w:r w:rsidRPr="00754DA2">
        <w:rPr>
          <w:rFonts w:ascii="ＭＳ ゴシック" w:eastAsia="ＭＳ ゴシック" w:hAnsi="ＭＳ ゴシック"/>
          <w:sz w:val="22"/>
        </w:rPr>
        <w:t xml:space="preserve">条　</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は、次の場合、その理由を添えて、速やかに病院長に文書で通知する。</w:t>
      </w:r>
    </w:p>
    <w:p w14:paraId="097271F2" w14:textId="05D653DC" w:rsidR="00FB5E00" w:rsidRPr="00754DA2" w:rsidRDefault="00C1373F" w:rsidP="00FB5E00">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(1)</w:t>
      </w:r>
      <w:r w:rsidR="00FB5E00" w:rsidRPr="00754DA2">
        <w:rPr>
          <w:rFonts w:ascii="ＭＳ ゴシック" w:eastAsia="ＭＳ ゴシック" w:hAnsi="ＭＳ ゴシック"/>
          <w:sz w:val="22"/>
        </w:rPr>
        <w:t xml:space="preserve"> 本治験を中断し、又は中止する場合</w:t>
      </w:r>
    </w:p>
    <w:p w14:paraId="068A0465" w14:textId="027A3105" w:rsidR="00FB5E00" w:rsidRPr="00754DA2" w:rsidRDefault="00C1373F" w:rsidP="00FB5E00">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(2)</w:t>
      </w:r>
      <w:r w:rsidR="00FB5E00" w:rsidRPr="00754DA2">
        <w:rPr>
          <w:rFonts w:ascii="ＭＳ ゴシック" w:eastAsia="ＭＳ ゴシック" w:hAnsi="ＭＳ ゴシック"/>
          <w:sz w:val="22"/>
        </w:rPr>
        <w:t xml:space="preserve"> 本治験により収集された治験成績に関する資料を被験薬に係る医薬品製造販売承認申請書に添付しないことを決定した場合</w:t>
      </w:r>
    </w:p>
    <w:p w14:paraId="77D741FF" w14:textId="39D6B514" w:rsidR="00FB5E00" w:rsidRPr="00754DA2" w:rsidRDefault="00FB5E00" w:rsidP="00FB5E00">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２　病院長は、治験責任医師から次の報告を受けた場合は、速やかにこれを治験審査委員会及び</w:t>
      </w:r>
      <w:r w:rsidR="000330B1" w:rsidRPr="00754DA2">
        <w:rPr>
          <w:rFonts w:ascii="ＭＳ ゴシック" w:eastAsia="ＭＳ ゴシック" w:hAnsi="ＭＳ ゴシック" w:hint="eastAsia"/>
          <w:sz w:val="22"/>
        </w:rPr>
        <w:t>甲</w:t>
      </w:r>
      <w:r w:rsidRPr="00754DA2">
        <w:rPr>
          <w:rFonts w:ascii="ＭＳ ゴシック" w:eastAsia="ＭＳ ゴシック" w:hAnsi="ＭＳ ゴシック" w:hint="eastAsia"/>
          <w:sz w:val="22"/>
        </w:rPr>
        <w:t>に文書で通知する。</w:t>
      </w:r>
    </w:p>
    <w:p w14:paraId="180BD364" w14:textId="25B45CB3" w:rsidR="00FB5E00" w:rsidRPr="00754DA2" w:rsidRDefault="00C1373F" w:rsidP="00FB5E00">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(1)</w:t>
      </w:r>
      <w:r w:rsidR="00FB5E00" w:rsidRPr="00754DA2">
        <w:rPr>
          <w:rFonts w:ascii="ＭＳ ゴシック" w:eastAsia="ＭＳ ゴシック" w:hAnsi="ＭＳ ゴシック"/>
          <w:sz w:val="22"/>
        </w:rPr>
        <w:t xml:space="preserve"> 本治験を中断し、又は中止する旨及びその理由</w:t>
      </w:r>
    </w:p>
    <w:p w14:paraId="339775E5" w14:textId="25783579" w:rsidR="00FB5E00" w:rsidRPr="00754DA2" w:rsidRDefault="00C1373F" w:rsidP="00FB5E00">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lastRenderedPageBreak/>
        <w:t>(2)</w:t>
      </w:r>
      <w:r w:rsidR="00FB5E00" w:rsidRPr="00754DA2">
        <w:rPr>
          <w:rFonts w:ascii="ＭＳ ゴシック" w:eastAsia="ＭＳ ゴシック" w:hAnsi="ＭＳ ゴシック"/>
          <w:sz w:val="22"/>
        </w:rPr>
        <w:t xml:space="preserve"> 本治験を終了する旨及び治験結果の概要</w:t>
      </w:r>
    </w:p>
    <w:p w14:paraId="170D010B" w14:textId="4917CB49" w:rsidR="00FB5E00" w:rsidRPr="00754DA2" w:rsidRDefault="00FB5E00" w:rsidP="00EF1584">
      <w:pPr>
        <w:ind w:left="220" w:hangingChars="100" w:hanging="220"/>
        <w:rPr>
          <w:rFonts w:ascii="ＭＳ ゴシック" w:eastAsia="ＭＳ ゴシック" w:hAnsi="ＭＳ ゴシック"/>
          <w:sz w:val="22"/>
        </w:rPr>
      </w:pPr>
    </w:p>
    <w:p w14:paraId="780F84C9" w14:textId="77777777"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（治験使用薬の管理等）</w:t>
      </w:r>
    </w:p>
    <w:p w14:paraId="06660EBB" w14:textId="374FE1EB"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第９</w:t>
      </w:r>
      <w:r w:rsidRPr="00754DA2">
        <w:rPr>
          <w:rFonts w:ascii="ＭＳ ゴシック" w:eastAsia="ＭＳ ゴシック" w:hAnsi="ＭＳ ゴシック"/>
          <w:sz w:val="22"/>
        </w:rPr>
        <w:t xml:space="preserve">条　</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は、</w:t>
      </w:r>
      <w:r w:rsidR="00C85810" w:rsidRPr="00754DA2">
        <w:rPr>
          <w:rFonts w:ascii="ＭＳ ゴシック" w:eastAsia="ＭＳ ゴシック" w:hAnsi="ＭＳ ゴシック" w:hint="eastAsia"/>
          <w:sz w:val="22"/>
        </w:rPr>
        <w:t>本治験に係る</w:t>
      </w:r>
      <w:r w:rsidRPr="00754DA2">
        <w:rPr>
          <w:rFonts w:ascii="ＭＳ ゴシック" w:eastAsia="ＭＳ ゴシック" w:hAnsi="ＭＳ ゴシック"/>
          <w:sz w:val="22"/>
        </w:rPr>
        <w:t>治験使用薬を、GCP第16条及び第17条の規定に従って製造又は管理し、</w:t>
      </w:r>
      <w:r w:rsidR="00C85810" w:rsidRPr="00754DA2">
        <w:rPr>
          <w:rFonts w:ascii="ＭＳ ゴシック" w:eastAsia="ＭＳ ゴシック" w:hAnsi="ＭＳ ゴシック" w:hint="eastAsia"/>
          <w:sz w:val="22"/>
        </w:rPr>
        <w:t>個別</w:t>
      </w:r>
      <w:r w:rsidRPr="00754DA2">
        <w:rPr>
          <w:rFonts w:ascii="ＭＳ ゴシック" w:eastAsia="ＭＳ ゴシック" w:hAnsi="ＭＳ ゴシック"/>
          <w:sz w:val="22"/>
        </w:rPr>
        <w:t>契約締結後速やかに、その取扱方法を説明した文書とともに、これを病院に直接又は</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の開発業務受託機関を通じて交付する。</w:t>
      </w:r>
    </w:p>
    <w:p w14:paraId="144FCB37" w14:textId="22128369"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２　病院は、前項により甲から受領した治験使用薬を本治験にのみ使用する。</w:t>
      </w:r>
    </w:p>
    <w:p w14:paraId="30DE9486" w14:textId="56906FA7"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３　病院長は、治験薬管理者を選任するものとし、治験薬管理者に、治験使用薬の取扱い及び保管・管理並びにそれらの記録に際して従うべき指示を記載した甲作成の手順書に従った措置を適切に実施させる。</w:t>
      </w:r>
    </w:p>
    <w:p w14:paraId="7E182EA2" w14:textId="00C1FC4F" w:rsidR="000330B1" w:rsidRPr="00754DA2" w:rsidRDefault="000330B1" w:rsidP="000330B1">
      <w:pPr>
        <w:ind w:left="220" w:hangingChars="100" w:hanging="220"/>
        <w:rPr>
          <w:rFonts w:ascii="ＭＳ ゴシック" w:eastAsia="ＭＳ ゴシック" w:hAnsi="ＭＳ ゴシック"/>
          <w:sz w:val="22"/>
        </w:rPr>
      </w:pPr>
    </w:p>
    <w:p w14:paraId="0E7C7085" w14:textId="77777777"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（モニタリング等への協力及び被験者の秘密の保全）</w:t>
      </w:r>
    </w:p>
    <w:p w14:paraId="56F55503" w14:textId="5348FAEC"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w:t>
      </w:r>
      <w:r w:rsidRPr="00754DA2">
        <w:rPr>
          <w:rFonts w:ascii="ＭＳ ゴシック" w:eastAsia="ＭＳ ゴシック" w:hAnsi="ＭＳ ゴシック"/>
          <w:sz w:val="22"/>
        </w:rPr>
        <w:t>10条　病院長は、</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及び</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の開発業務受託機関が行うモニタリング及び監査並びに治験審査委員会及び規制当局の調査に協力し、その求めに応じ、原資料等の本治験に関連するすべての記録を</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及び</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の共同開発会社、</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の開発業務受託機関、並びに治験審査委員会及び規制当局の直接閲覧に供するものとする。</w:t>
      </w:r>
    </w:p>
    <w:p w14:paraId="1CCB44DC" w14:textId="04E40CF3"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２　甲及び甲の開発業務受託機関は、正当な理由なく、モニタリング又は監査の際に得た被験者の秘密を第三者に漏洩してはならない。また、甲及び甲の開発業務受託機関は、甲及び甲の共同開発会社、甲の開発業務受託機関の役員若しくは従業員又はこれらの地位にあった者に対し、その義務を課すものとする。</w:t>
      </w:r>
    </w:p>
    <w:p w14:paraId="3D1D6D8F" w14:textId="002E1ACE"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３　病院は、規制当局により、本治験に関する情報、データ又は資料の査察を要請された場合には、速やかに甲に連絡する。</w:t>
      </w:r>
    </w:p>
    <w:p w14:paraId="2D00E549" w14:textId="0B8850A3"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４　乙は、規制当局が認める範囲で、本治験に関する査察又はこれに関連する当局との会議に甲及び甲の共同開発会社、甲の開発業務受託機関の同席を許可する。</w:t>
      </w:r>
    </w:p>
    <w:p w14:paraId="2CF91521" w14:textId="078A3C3C" w:rsidR="000330B1" w:rsidRPr="00754DA2" w:rsidRDefault="000330B1" w:rsidP="000330B1">
      <w:pPr>
        <w:ind w:left="220" w:hangingChars="100" w:hanging="220"/>
        <w:rPr>
          <w:rFonts w:ascii="ＭＳ ゴシック" w:eastAsia="ＭＳ ゴシック" w:hAnsi="ＭＳ ゴシック"/>
          <w:sz w:val="22"/>
        </w:rPr>
      </w:pPr>
    </w:p>
    <w:p w14:paraId="70179C7F" w14:textId="77777777"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（症例報告書の提出）</w:t>
      </w:r>
    </w:p>
    <w:p w14:paraId="54DB9DC9" w14:textId="118487CD"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第1</w:t>
      </w:r>
      <w:r w:rsidRPr="00754DA2">
        <w:rPr>
          <w:rFonts w:ascii="ＭＳ ゴシック" w:eastAsia="ＭＳ ゴシック" w:hAnsi="ＭＳ ゴシック"/>
          <w:sz w:val="22"/>
        </w:rPr>
        <w:t>1条　病院長は、治験責任医師に対して、本治験を実施した結果につき、治験実施計画書及び</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作成の手順書に従って、速やかに正確かつ完全な症例報告書を作成させ、</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に提出させる。</w:t>
      </w:r>
    </w:p>
    <w:p w14:paraId="0841065C" w14:textId="588659F8"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２　病院長は、前項の症例報告書の作成・提出、又は作成・提出された症例報告書の変更・修正に当たっては、治験責任医師に対して、甲作成の手順書に従い、これを行わせるものとする。</w:t>
      </w:r>
    </w:p>
    <w:p w14:paraId="5D35740E" w14:textId="3536648C" w:rsidR="000330B1" w:rsidRPr="00754DA2" w:rsidRDefault="000330B1" w:rsidP="000330B1">
      <w:pPr>
        <w:ind w:left="220" w:hangingChars="100" w:hanging="220"/>
        <w:rPr>
          <w:rFonts w:ascii="ＭＳ ゴシック" w:eastAsia="ＭＳ ゴシック" w:hAnsi="ＭＳ ゴシック"/>
          <w:sz w:val="22"/>
        </w:rPr>
      </w:pPr>
    </w:p>
    <w:p w14:paraId="72745B78" w14:textId="77777777"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（機密保持及び治験結果の公表等）</w:t>
      </w:r>
    </w:p>
    <w:p w14:paraId="74E5EEC5" w14:textId="0CCAF6FF"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第1</w:t>
      </w:r>
      <w:r w:rsidRPr="00754DA2">
        <w:rPr>
          <w:rFonts w:ascii="ＭＳ ゴシック" w:eastAsia="ＭＳ ゴシック" w:hAnsi="ＭＳ ゴシック"/>
          <w:sz w:val="22"/>
        </w:rPr>
        <w:t>2条　病院は、本治験に関して</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から開示又は提供された資料その他の情報、</w:t>
      </w:r>
      <w:r w:rsidR="00C85810" w:rsidRPr="00754DA2">
        <w:rPr>
          <w:rFonts w:ascii="ＭＳ ゴシック" w:eastAsia="ＭＳ ゴシック" w:hAnsi="ＭＳ ゴシック" w:hint="eastAsia"/>
          <w:sz w:val="22"/>
        </w:rPr>
        <w:t>基本契約及び本治験に係る個別</w:t>
      </w:r>
      <w:r w:rsidRPr="00754DA2">
        <w:rPr>
          <w:rFonts w:ascii="ＭＳ ゴシック" w:eastAsia="ＭＳ ゴシック" w:hAnsi="ＭＳ ゴシック"/>
          <w:sz w:val="22"/>
        </w:rPr>
        <w:t>契約</w:t>
      </w:r>
      <w:r w:rsidR="00C85810" w:rsidRPr="00754DA2">
        <w:rPr>
          <w:rFonts w:ascii="ＭＳ ゴシック" w:eastAsia="ＭＳ ゴシック" w:hAnsi="ＭＳ ゴシック" w:hint="eastAsia"/>
          <w:sz w:val="22"/>
        </w:rPr>
        <w:t>（以下「</w:t>
      </w:r>
      <w:r w:rsidR="00C85810" w:rsidRPr="00754DA2">
        <w:rPr>
          <w:rFonts w:ascii="ＭＳ ゴシック" w:eastAsia="ＭＳ ゴシック" w:hAnsi="ＭＳ ゴシック"/>
          <w:sz w:val="22"/>
        </w:rPr>
        <w:t>本契約</w:t>
      </w:r>
      <w:r w:rsidR="00C85810" w:rsidRPr="00754DA2">
        <w:rPr>
          <w:rFonts w:ascii="ＭＳ ゴシック" w:eastAsia="ＭＳ ゴシック" w:hAnsi="ＭＳ ゴシック" w:hint="eastAsia"/>
          <w:sz w:val="22"/>
        </w:rPr>
        <w:t>」と総称する。）</w:t>
      </w:r>
      <w:r w:rsidRPr="00754DA2">
        <w:rPr>
          <w:rFonts w:ascii="ＭＳ ゴシック" w:eastAsia="ＭＳ ゴシック" w:hAnsi="ＭＳ ゴシック"/>
          <w:sz w:val="22"/>
        </w:rPr>
        <w:t>の履行に伴い取得し</w:t>
      </w:r>
      <w:r w:rsidRPr="00754DA2">
        <w:rPr>
          <w:rFonts w:ascii="ＭＳ ゴシック" w:eastAsia="ＭＳ ゴシック" w:hAnsi="ＭＳ ゴシック"/>
          <w:sz w:val="22"/>
        </w:rPr>
        <w:lastRenderedPageBreak/>
        <w:t>た</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の営業上又は技術上の情報及び本治験成果（</w:t>
      </w:r>
      <w:r w:rsidRPr="001575B6">
        <w:rPr>
          <w:rFonts w:ascii="ＭＳ ゴシック" w:eastAsia="ＭＳ ゴシック" w:hAnsi="ＭＳ ゴシック"/>
          <w:sz w:val="22"/>
        </w:rPr>
        <w:t>第</w:t>
      </w:r>
      <w:r w:rsidR="001575B6" w:rsidRPr="001575B6">
        <w:rPr>
          <w:rFonts w:ascii="ＭＳ ゴシック" w:eastAsia="ＭＳ ゴシック" w:hAnsi="ＭＳ ゴシック" w:hint="eastAsia"/>
          <w:sz w:val="22"/>
        </w:rPr>
        <w:t>2</w:t>
      </w:r>
      <w:r w:rsidR="001575B6" w:rsidRPr="001575B6">
        <w:rPr>
          <w:rFonts w:ascii="ＭＳ ゴシック" w:eastAsia="ＭＳ ゴシック" w:hAnsi="ＭＳ ゴシック"/>
          <w:sz w:val="22"/>
        </w:rPr>
        <w:t>0</w:t>
      </w:r>
      <w:r w:rsidRPr="001575B6">
        <w:rPr>
          <w:rFonts w:ascii="ＭＳ ゴシック" w:eastAsia="ＭＳ ゴシック" w:hAnsi="ＭＳ ゴシック"/>
          <w:sz w:val="22"/>
        </w:rPr>
        <w:t>条</w:t>
      </w:r>
      <w:r w:rsidRPr="00754DA2">
        <w:rPr>
          <w:rFonts w:ascii="ＭＳ ゴシック" w:eastAsia="ＭＳ ゴシック" w:hAnsi="ＭＳ ゴシック"/>
          <w:sz w:val="22"/>
        </w:rPr>
        <w:t>にて定義する）、その他本治験の結果得られた情報（以下総称して「秘密情報」という。）については、</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の事前の文書による承諾なしに第三者に開示、提供又は漏洩（本治験の結果得られた情報を学術的意図に基づき学会、学会誌に発表する場合を含む）してはならず、本治験実施以外の目的に使用してはならない。なお、</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が本治験に関して</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の開発業務受託機関から提供された資料その他の情報は、</w:t>
      </w:r>
      <w:r w:rsidRPr="00754DA2">
        <w:rPr>
          <w:rFonts w:ascii="ＭＳ ゴシック" w:eastAsia="ＭＳ ゴシック" w:hAnsi="ＭＳ ゴシック" w:hint="eastAsia"/>
          <w:sz w:val="22"/>
        </w:rPr>
        <w:t>甲から開示又は提供されたものとみなし、乙は当該情報を秘密情報として取り扱う。但し、以下の各号に該当するものは秘密情報から除く。</w:t>
      </w:r>
    </w:p>
    <w:p w14:paraId="3405F63A" w14:textId="16310CE7" w:rsidR="000330B1" w:rsidRPr="00754DA2" w:rsidRDefault="00C1373F" w:rsidP="000330B1">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(1)</w:t>
      </w:r>
      <w:r w:rsidR="000330B1" w:rsidRPr="00754DA2">
        <w:rPr>
          <w:rFonts w:ascii="ＭＳ ゴシック" w:eastAsia="ＭＳ ゴシック" w:hAnsi="ＭＳ ゴシック"/>
          <w:sz w:val="22"/>
        </w:rPr>
        <w:t xml:space="preserve"> 開示若しくは提供を受け又は知得した時点で、既に公知であったもの</w:t>
      </w:r>
    </w:p>
    <w:p w14:paraId="63C3CFE2" w14:textId="0C2E362C" w:rsidR="000330B1" w:rsidRPr="00754DA2" w:rsidRDefault="00C1373F" w:rsidP="000330B1">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(2)</w:t>
      </w:r>
      <w:r w:rsidR="000330B1" w:rsidRPr="00754DA2">
        <w:rPr>
          <w:rFonts w:ascii="ＭＳ ゴシック" w:eastAsia="ＭＳ ゴシック" w:hAnsi="ＭＳ ゴシック"/>
          <w:sz w:val="22"/>
        </w:rPr>
        <w:t xml:space="preserve"> 開示若しくは提供を受け又は知得した時点で、既に自ら適法に保有していたもの</w:t>
      </w:r>
    </w:p>
    <w:p w14:paraId="6A0AEF82" w14:textId="54A8815B" w:rsidR="000330B1" w:rsidRPr="00754DA2" w:rsidRDefault="00C1373F" w:rsidP="000330B1">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(3)</w:t>
      </w:r>
      <w:r w:rsidR="000330B1" w:rsidRPr="00754DA2">
        <w:rPr>
          <w:rFonts w:ascii="ＭＳ ゴシック" w:eastAsia="ＭＳ ゴシック" w:hAnsi="ＭＳ ゴシック"/>
          <w:sz w:val="22"/>
        </w:rPr>
        <w:t xml:space="preserve"> 開示若しくは提供を受け又は知得した後、自己の責に帰すべき事由によらず公知となったもの</w:t>
      </w:r>
    </w:p>
    <w:p w14:paraId="40934956" w14:textId="22B7A1C7" w:rsidR="000330B1" w:rsidRPr="00754DA2" w:rsidRDefault="00C1373F" w:rsidP="000330B1">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(4)</w:t>
      </w:r>
      <w:r w:rsidR="000330B1" w:rsidRPr="00754DA2">
        <w:rPr>
          <w:rFonts w:ascii="ＭＳ ゴシック" w:eastAsia="ＭＳ ゴシック" w:hAnsi="ＭＳ ゴシック"/>
          <w:sz w:val="22"/>
        </w:rPr>
        <w:t xml:space="preserve"> 開示若しくは提供を受け又は知得した後、正当な権限を有する第三者から秘密保持義務を課されることなく適法に取得したもの</w:t>
      </w:r>
    </w:p>
    <w:p w14:paraId="6D712C6D" w14:textId="6EF4DB87"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２　治験責任医師は、本治験により得られた情報を専門の学会等外部に公表する場合には、事前に文書により甲の承諾を得るものとする。ただし、甲は、当該公表内容が被験薬の知的財産権（特許等）に密接に関わる場合には、公表内容及び公表時期等について別途協議し、削除又は修正を求めることができる。また、甲は、自己の知的財産権の保護のために最長６０日間公表の延期を求めることができる。</w:t>
      </w:r>
    </w:p>
    <w:p w14:paraId="29C236AD" w14:textId="19B54F6A"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３　甲は、本治験により得られた情報を被験薬に係る医薬品製造販売承認申請等の目的で自由に使用することができる。また、甲は、当該情報を製品情報概要として使用することができるものとする。</w:t>
      </w:r>
    </w:p>
    <w:p w14:paraId="1AB8660A" w14:textId="35D4E62D"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４　第１項にかかわらず、病院長は、法令、規則又は行政機関、裁判所その他の公的機関若しくは金融商品取引所により秘密情報を開示することを命令、指示又は要求された場合、当該命令等の範囲内に限って、当該開示を行うことができる。ただし、病院長は、当該命令等により禁止されているときを除き事前に甲へその旨を通知して対応につき協議するとともに、秘密情報の秘密性が可能な限り保持されるよう措置を講じなければならない。</w:t>
      </w:r>
    </w:p>
    <w:p w14:paraId="2F2F4348" w14:textId="119C96AE"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５　乙及び病院長は、自己の法人内において、秘密情報の開示又は提供を受ける者の範囲を、本契約履行のために必要な最小限の自己の役員又は従業員（治験責任医師を含み、以下「従業員等」という。）に限定しなければならない。乙は、本契約において自己が負う義務と同等の義務を自己の従業員等に課し、その履行について甲に対し責任を負う。また、乙は、甲の事前の書面による承諾なしに、本契約履行のために必要な範囲を超えて、秘密情報を複写又は複製してはならない。</w:t>
      </w:r>
    </w:p>
    <w:p w14:paraId="4334FD18" w14:textId="115E28E6"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６　乙及び病院長は、本契約の有効期間中</w:t>
      </w:r>
      <w:r w:rsidR="00C85810" w:rsidRPr="00754DA2">
        <w:rPr>
          <w:rFonts w:ascii="ＭＳ ゴシック" w:eastAsia="ＭＳ ゴシック" w:hAnsi="ＭＳ ゴシック" w:hint="eastAsia"/>
          <w:sz w:val="22"/>
        </w:rPr>
        <w:t>に</w:t>
      </w:r>
      <w:r w:rsidRPr="00754DA2">
        <w:rPr>
          <w:rFonts w:ascii="ＭＳ ゴシック" w:eastAsia="ＭＳ ゴシック" w:hAnsi="ＭＳ ゴシック" w:hint="eastAsia"/>
          <w:sz w:val="22"/>
        </w:rPr>
        <w:t>甲から要請があったとき又は</w:t>
      </w:r>
      <w:r w:rsidR="00C85810" w:rsidRPr="00754DA2">
        <w:rPr>
          <w:rFonts w:ascii="ＭＳ ゴシック" w:eastAsia="ＭＳ ゴシック" w:hAnsi="ＭＳ ゴシック" w:hint="eastAsia"/>
          <w:sz w:val="22"/>
        </w:rPr>
        <w:t>個別</w:t>
      </w:r>
      <w:r w:rsidRPr="00754DA2">
        <w:rPr>
          <w:rFonts w:ascii="ＭＳ ゴシック" w:eastAsia="ＭＳ ゴシック" w:hAnsi="ＭＳ ゴシック" w:hint="eastAsia"/>
          <w:sz w:val="22"/>
        </w:rPr>
        <w:t>契約が終了したときは、全ての秘密情報（その複写物及び複製物を含む）を速やかに甲に返還</w:t>
      </w:r>
      <w:r w:rsidRPr="00754DA2">
        <w:rPr>
          <w:rFonts w:ascii="ＭＳ ゴシック" w:eastAsia="ＭＳ ゴシック" w:hAnsi="ＭＳ ゴシック" w:hint="eastAsia"/>
          <w:sz w:val="22"/>
        </w:rPr>
        <w:lastRenderedPageBreak/>
        <w:t>する。なお、物理的な返還が不可能な状態で保存されている秘密情報については、復元不可能な態様にて、これが保存された媒体を廃棄するか、これを保存した媒体から消去する。</w:t>
      </w:r>
    </w:p>
    <w:p w14:paraId="62DE56B0" w14:textId="60C15540"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７　前項にかかわらず、乙及び病院長は、以下の各号に該当する秘密情報に限り、それぞれ各号に明記された期間引続き保有することができる。なお、乙及び病院長はこれらの情報を秘密情報として取扱い、保有すべき期間が満了したときは直ちに、当該情報を返還又は廃棄若しくは消去する。</w:t>
      </w:r>
    </w:p>
    <w:p w14:paraId="06B07708" w14:textId="5D169D9F" w:rsidR="000330B1" w:rsidRPr="00754DA2" w:rsidRDefault="00C1373F" w:rsidP="000330B1">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(1) </w:t>
      </w:r>
      <w:r w:rsidR="000330B1" w:rsidRPr="00754DA2">
        <w:rPr>
          <w:rFonts w:ascii="ＭＳ ゴシック" w:eastAsia="ＭＳ ゴシック" w:hAnsi="ＭＳ ゴシック"/>
          <w:sz w:val="22"/>
        </w:rPr>
        <w:t>法令により自己に保有が義務付けられている情報については当該法令に定める期間</w:t>
      </w:r>
    </w:p>
    <w:p w14:paraId="3AD32042" w14:textId="64CBC359" w:rsidR="000330B1" w:rsidRPr="00754DA2" w:rsidRDefault="00C1373F" w:rsidP="000330B1">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(2) </w:t>
      </w:r>
      <w:r w:rsidR="000330B1" w:rsidRPr="00754DA2">
        <w:rPr>
          <w:rFonts w:ascii="ＭＳ ゴシック" w:eastAsia="ＭＳ ゴシック" w:hAnsi="ＭＳ ゴシック"/>
          <w:sz w:val="22"/>
        </w:rPr>
        <w:t>自己のコンピュータシステムにより自動的に作成された電磁的なバックアップファイルに含まれる秘密情報については自己の情報管理に係る規定に定める期間</w:t>
      </w:r>
    </w:p>
    <w:p w14:paraId="50896036" w14:textId="691D5829" w:rsidR="000330B1" w:rsidRPr="00754DA2" w:rsidRDefault="00C1373F" w:rsidP="000330B1">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(3) </w:t>
      </w:r>
      <w:r w:rsidR="000330B1" w:rsidRPr="00754DA2">
        <w:rPr>
          <w:rFonts w:ascii="ＭＳ ゴシック" w:eastAsia="ＭＳ ゴシック" w:hAnsi="ＭＳ ゴシック"/>
          <w:sz w:val="22"/>
        </w:rPr>
        <w:t>秘密情報の複写物1部を、</w:t>
      </w:r>
      <w:r w:rsidR="002318AD" w:rsidRPr="00754DA2">
        <w:rPr>
          <w:rFonts w:ascii="ＭＳ ゴシック" w:eastAsia="ＭＳ ゴシック" w:hAnsi="ＭＳ ゴシック" w:hint="eastAsia"/>
          <w:sz w:val="22"/>
        </w:rPr>
        <w:t>個別</w:t>
      </w:r>
      <w:r w:rsidR="000330B1" w:rsidRPr="00754DA2">
        <w:rPr>
          <w:rFonts w:ascii="ＭＳ ゴシック" w:eastAsia="ＭＳ ゴシック" w:hAnsi="ＭＳ ゴシック"/>
          <w:sz w:val="22"/>
        </w:rPr>
        <w:t>契約の残存義務を確認する目的に限り期間を定めることなく</w:t>
      </w:r>
    </w:p>
    <w:p w14:paraId="02BC2674" w14:textId="77777777" w:rsidR="000330B1" w:rsidRPr="00754DA2" w:rsidRDefault="000330B1" w:rsidP="000330B1">
      <w:pPr>
        <w:ind w:left="220" w:hangingChars="100" w:hanging="220"/>
        <w:rPr>
          <w:rFonts w:ascii="ＭＳ ゴシック" w:eastAsia="ＭＳ ゴシック" w:hAnsi="ＭＳ ゴシック"/>
          <w:sz w:val="22"/>
        </w:rPr>
      </w:pPr>
    </w:p>
    <w:p w14:paraId="44064165" w14:textId="77777777"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（記録等の保存）</w:t>
      </w:r>
    </w:p>
    <w:p w14:paraId="3F07A1D9" w14:textId="01AE34D9"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w:t>
      </w:r>
      <w:r w:rsidRPr="00754DA2">
        <w:rPr>
          <w:rFonts w:ascii="ＭＳ ゴシック" w:eastAsia="ＭＳ ゴシック" w:hAnsi="ＭＳ ゴシック"/>
          <w:sz w:val="22"/>
        </w:rPr>
        <w:t>13条　病院長及び</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は、GCP等で保存すべきと定められている、本治験に関する各種の記録及び生データ類（以下「記録等」という。）については、GCP等の定めに従い、各々保存の責任者を定め、これを適切な条件の下に保存する。</w:t>
      </w:r>
    </w:p>
    <w:p w14:paraId="22D8D9BA" w14:textId="7368D96B"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２　病院が保存しなければならない記録等の保存期間は、少なくとも被験薬に係る医薬品製造販売承認日（</w:t>
      </w:r>
      <w:r w:rsidRPr="00754DA2">
        <w:rPr>
          <w:rFonts w:ascii="ＭＳ ゴシック" w:eastAsia="ＭＳ ゴシック" w:hAnsi="ＭＳ ゴシック"/>
          <w:sz w:val="22"/>
        </w:rPr>
        <w:t>GCP第24条第3項の規定により通知を受けたときは、通知を受けた日後3年を経過した日）又は治験の中止若しくは終了の後15年を経過した日のうちいずれか遅い日までの期間とする。ただし、</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がこれよりも長期間の保存を必要とする場合には、保存期間及び保存方法について甲乙協議し決定するものとする。なお、記録を廃棄する際は、</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による文書での通知を必要とし、また、記録を他者又は他の場所に移動する場合は、事前に</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と協議を行い、</w:t>
      </w:r>
      <w:r w:rsidRPr="00754DA2">
        <w:rPr>
          <w:rFonts w:ascii="ＭＳ ゴシック" w:eastAsia="ＭＳ ゴシック" w:hAnsi="ＭＳ ゴシック" w:hint="eastAsia"/>
          <w:sz w:val="22"/>
        </w:rPr>
        <w:t>費用負担が発生する場合には別途、覚書を交わすものとする。</w:t>
      </w:r>
    </w:p>
    <w:p w14:paraId="74256A84" w14:textId="6CD7A8EF"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３　甲が保存しなければならない記録等の保存期間は、</w:t>
      </w:r>
      <w:r w:rsidRPr="00754DA2">
        <w:rPr>
          <w:rFonts w:ascii="ＭＳ ゴシック" w:eastAsia="ＭＳ ゴシック" w:hAnsi="ＭＳ ゴシック"/>
          <w:sz w:val="22"/>
        </w:rPr>
        <w:t>GCP等及び「医薬品、医療機器等の品質、有効性及び安全性の確保等に関する法律施行規則」第101条で規定する期間とする。</w:t>
      </w:r>
    </w:p>
    <w:p w14:paraId="6F7F703C" w14:textId="6B9978A0"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４　甲は、被験薬に係る医薬品製造販売承認が得られた場合、開発を中止した場合又は記録等の保存を要しなくなった場合には、これを遅滞なく病院長に通知するものとする。</w:t>
      </w:r>
    </w:p>
    <w:p w14:paraId="6629AB92" w14:textId="79B5941F" w:rsidR="000330B1" w:rsidRPr="00754DA2" w:rsidRDefault="000330B1" w:rsidP="000330B1">
      <w:pPr>
        <w:ind w:left="220" w:hangingChars="100" w:hanging="220"/>
        <w:rPr>
          <w:rFonts w:ascii="ＭＳ ゴシック" w:eastAsia="ＭＳ ゴシック" w:hAnsi="ＭＳ ゴシック"/>
          <w:sz w:val="22"/>
        </w:rPr>
      </w:pPr>
    </w:p>
    <w:p w14:paraId="360CA68A" w14:textId="77777777"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（本治験に係る費用及びその支払方法）</w:t>
      </w:r>
    </w:p>
    <w:p w14:paraId="0473AE1D" w14:textId="69342985"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w:t>
      </w:r>
      <w:r w:rsidRPr="00754DA2">
        <w:rPr>
          <w:rFonts w:ascii="ＭＳ ゴシック" w:eastAsia="ＭＳ ゴシック" w:hAnsi="ＭＳ ゴシック"/>
          <w:sz w:val="22"/>
        </w:rPr>
        <w:t>14条　本治験の委託に関して</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が</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に請求する費用</w:t>
      </w:r>
      <w:r w:rsidR="00B242F3">
        <w:rPr>
          <w:rFonts w:ascii="ＭＳ ゴシック" w:eastAsia="ＭＳ ゴシック" w:hAnsi="ＭＳ ゴシック" w:hint="eastAsia"/>
          <w:sz w:val="22"/>
        </w:rPr>
        <w:t>（以下「本治験の費用」という。）</w:t>
      </w:r>
      <w:r w:rsidRPr="00754DA2">
        <w:rPr>
          <w:rFonts w:ascii="ＭＳ ゴシック" w:eastAsia="ＭＳ ゴシック" w:hAnsi="ＭＳ ゴシック"/>
          <w:sz w:val="22"/>
        </w:rPr>
        <w:t>は、</w:t>
      </w:r>
      <w:r w:rsidR="00051C5D" w:rsidRPr="00754DA2">
        <w:rPr>
          <w:rFonts w:ascii="ＭＳ ゴシック" w:eastAsia="ＭＳ ゴシック" w:hAnsi="ＭＳ ゴシック" w:hint="eastAsia"/>
          <w:sz w:val="22"/>
        </w:rPr>
        <w:t>個別契約に定めるものとする。</w:t>
      </w:r>
    </w:p>
    <w:p w14:paraId="1D08257B" w14:textId="1ED878B2"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lastRenderedPageBreak/>
        <w:t xml:space="preserve">２　</w:t>
      </w:r>
      <w:r w:rsidR="00021580">
        <w:rPr>
          <w:rFonts w:ascii="ＭＳ ゴシック" w:eastAsia="ＭＳ ゴシック" w:hAnsi="ＭＳ ゴシック" w:hint="eastAsia"/>
          <w:sz w:val="22"/>
        </w:rPr>
        <w:t>個別契約中、本治験に係る費用に関する規定にある</w:t>
      </w:r>
      <w:r w:rsidRPr="00754DA2">
        <w:rPr>
          <w:rFonts w:ascii="ＭＳ ゴシック" w:eastAsia="ＭＳ ゴシック" w:hAnsi="ＭＳ ゴシック" w:hint="eastAsia"/>
          <w:sz w:val="22"/>
        </w:rPr>
        <w:t>症例脱落とは、同意取得したが本登録に至らなかった症例とする。</w:t>
      </w:r>
    </w:p>
    <w:p w14:paraId="5C92993A" w14:textId="06717C46"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 xml:space="preserve">３　</w:t>
      </w:r>
      <w:r w:rsidR="00051C5D" w:rsidRPr="00754DA2">
        <w:rPr>
          <w:rFonts w:ascii="ＭＳ ゴシック" w:eastAsia="ＭＳ ゴシック" w:hAnsi="ＭＳ ゴシック" w:hint="eastAsia"/>
          <w:sz w:val="22"/>
        </w:rPr>
        <w:t>甲</w:t>
      </w:r>
      <w:r w:rsidRPr="00754DA2">
        <w:rPr>
          <w:rFonts w:ascii="ＭＳ ゴシック" w:eastAsia="ＭＳ ゴシック" w:hAnsi="ＭＳ ゴシック" w:hint="eastAsia"/>
          <w:sz w:val="22"/>
        </w:rPr>
        <w:t>は、</w:t>
      </w:r>
      <w:r w:rsidR="00B242F3">
        <w:rPr>
          <w:rFonts w:ascii="ＭＳ ゴシック" w:eastAsia="ＭＳ ゴシック" w:hAnsi="ＭＳ ゴシック" w:hint="eastAsia"/>
          <w:sz w:val="22"/>
        </w:rPr>
        <w:t>本治験の費用</w:t>
      </w:r>
      <w:r w:rsidRPr="00754DA2">
        <w:rPr>
          <w:rFonts w:ascii="ＭＳ ゴシック" w:eastAsia="ＭＳ ゴシック" w:hAnsi="ＭＳ ゴシック"/>
          <w:sz w:val="22"/>
        </w:rPr>
        <w:t>について消費税を加算の上、</w:t>
      </w:r>
      <w:r w:rsidR="00051C5D"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の発行する請求書に基づき、</w:t>
      </w:r>
      <w:r w:rsidR="00B242F3">
        <w:rPr>
          <w:rFonts w:ascii="ＭＳ ゴシック" w:eastAsia="ＭＳ ゴシック" w:hAnsi="ＭＳ ゴシック" w:hint="eastAsia"/>
          <w:sz w:val="22"/>
        </w:rPr>
        <w:t>当該請求書に</w:t>
      </w:r>
      <w:r w:rsidRPr="00754DA2">
        <w:rPr>
          <w:rFonts w:ascii="ＭＳ ゴシック" w:eastAsia="ＭＳ ゴシック" w:hAnsi="ＭＳ ゴシック"/>
          <w:sz w:val="22"/>
        </w:rPr>
        <w:t>記載の期限までに</w:t>
      </w:r>
      <w:r w:rsidR="00051C5D"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に納付しなければならない。</w:t>
      </w:r>
      <w:r w:rsidR="00B242F3">
        <w:rPr>
          <w:rFonts w:ascii="ＭＳ ゴシック" w:eastAsia="ＭＳ ゴシック" w:hAnsi="ＭＳ ゴシック" w:hint="eastAsia"/>
          <w:sz w:val="22"/>
        </w:rPr>
        <w:t>本治験の費用</w:t>
      </w:r>
      <w:r w:rsidRPr="00754DA2">
        <w:rPr>
          <w:rFonts w:ascii="ＭＳ ゴシック" w:eastAsia="ＭＳ ゴシック" w:hAnsi="ＭＳ ゴシック"/>
          <w:sz w:val="22"/>
        </w:rPr>
        <w:t>に係る消費税については、消費税法及び地方税法に基づき、</w:t>
      </w:r>
      <w:r w:rsidR="00B242F3">
        <w:rPr>
          <w:rFonts w:ascii="ＭＳ ゴシック" w:eastAsia="ＭＳ ゴシック" w:hAnsi="ＭＳ ゴシック" w:hint="eastAsia"/>
          <w:sz w:val="22"/>
        </w:rPr>
        <w:t>当該費用</w:t>
      </w:r>
      <w:r w:rsidRPr="00754DA2">
        <w:rPr>
          <w:rFonts w:ascii="ＭＳ ゴシック" w:eastAsia="ＭＳ ゴシック" w:hAnsi="ＭＳ ゴシック"/>
          <w:sz w:val="22"/>
        </w:rPr>
        <w:t>の請求日における税率を乗じて得た額とする。</w:t>
      </w:r>
    </w:p>
    <w:p w14:paraId="386DDE36" w14:textId="79C1993D"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 xml:space="preserve">４　</w:t>
      </w:r>
      <w:bookmarkStart w:id="2" w:name="_Hlk174712376"/>
      <w:r w:rsidRPr="00754DA2">
        <w:rPr>
          <w:rFonts w:ascii="ＭＳ ゴシック" w:eastAsia="ＭＳ ゴシック" w:hAnsi="ＭＳ ゴシック" w:hint="eastAsia"/>
          <w:sz w:val="22"/>
        </w:rPr>
        <w:t>治験に係る診療の経費のうち、保険外併用療養費の支給対象とならない支給対象外経費は、</w:t>
      </w:r>
      <w:bookmarkEnd w:id="2"/>
      <w:r w:rsidR="00051C5D" w:rsidRPr="00754DA2">
        <w:rPr>
          <w:rFonts w:ascii="ＭＳ ゴシック" w:eastAsia="ＭＳ ゴシック" w:hAnsi="ＭＳ ゴシック" w:hint="eastAsia"/>
          <w:sz w:val="22"/>
        </w:rPr>
        <w:t>乙</w:t>
      </w:r>
      <w:r w:rsidRPr="00754DA2">
        <w:rPr>
          <w:rFonts w:ascii="ＭＳ ゴシック" w:eastAsia="ＭＳ ゴシック" w:hAnsi="ＭＳ ゴシック" w:hint="eastAsia"/>
          <w:sz w:val="22"/>
        </w:rPr>
        <w:t>が原則として診療月の翌月に、診療報酬点数</w:t>
      </w:r>
      <w:r w:rsidRPr="00754DA2">
        <w:rPr>
          <w:rFonts w:ascii="ＭＳ ゴシック" w:eastAsia="ＭＳ ゴシック" w:hAnsi="ＭＳ ゴシック"/>
          <w:sz w:val="22"/>
        </w:rPr>
        <w:t>1点につき10円で算出した金額に消費税相当額を加えて</w:t>
      </w:r>
      <w:r w:rsidR="00051C5D"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に請求する。</w:t>
      </w:r>
      <w:r w:rsidR="00051C5D"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は</w:t>
      </w:r>
      <w:r w:rsidR="00051C5D"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から発行される請求書に基づき、</w:t>
      </w:r>
      <w:r w:rsidR="00B242F3">
        <w:rPr>
          <w:rFonts w:ascii="ＭＳ ゴシック" w:eastAsia="ＭＳ ゴシック" w:hAnsi="ＭＳ ゴシック" w:hint="eastAsia"/>
          <w:sz w:val="22"/>
        </w:rPr>
        <w:t>当該請求書に</w:t>
      </w:r>
      <w:r w:rsidRPr="00754DA2">
        <w:rPr>
          <w:rFonts w:ascii="ＭＳ ゴシック" w:eastAsia="ＭＳ ゴシック" w:hAnsi="ＭＳ ゴシック"/>
          <w:sz w:val="22"/>
        </w:rPr>
        <w:t>記載の期限までに</w:t>
      </w:r>
      <w:r w:rsidR="00051C5D"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に納付しなければならない。請求書には、被験者の診療に際して実施した検査、画像診断の費用並びに治験薬と同様の効果を有する医薬品の投薬及び注射の費用の明細を添付する。</w:t>
      </w:r>
      <w:r w:rsidR="00051C5D"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は、支給対象外経費の請求内容について、</w:t>
      </w:r>
      <w:r w:rsidR="00051C5D"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に説明を求めることができるものとする。支給対象外経費の</w:t>
      </w:r>
      <w:r w:rsidR="00051C5D"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の負</w:t>
      </w:r>
      <w:r w:rsidRPr="00754DA2">
        <w:rPr>
          <w:rFonts w:ascii="ＭＳ ゴシック" w:eastAsia="ＭＳ ゴシック" w:hAnsi="ＭＳ ゴシック" w:hint="eastAsia"/>
          <w:sz w:val="22"/>
        </w:rPr>
        <w:t>担範囲は</w:t>
      </w:r>
      <w:r w:rsidR="00051C5D" w:rsidRPr="00754DA2">
        <w:rPr>
          <w:rFonts w:ascii="ＭＳ ゴシック" w:eastAsia="ＭＳ ゴシック" w:hAnsi="ＭＳ ゴシック" w:hint="eastAsia"/>
          <w:sz w:val="22"/>
        </w:rPr>
        <w:t>、個別契約に定めるものとする。</w:t>
      </w:r>
      <w:r w:rsidRPr="00754DA2">
        <w:rPr>
          <w:rFonts w:ascii="ＭＳ ゴシック" w:eastAsia="ＭＳ ゴシック" w:hAnsi="ＭＳ ゴシック" w:hint="eastAsia"/>
          <w:sz w:val="22"/>
        </w:rPr>
        <w:t xml:space="preserve">　　　　　　　　　　　　　　　　　　　　　　　　　　　　　　　　　　　　　　　　　　　</w:t>
      </w:r>
    </w:p>
    <w:p w14:paraId="69F283F9" w14:textId="15981552"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 xml:space="preserve">５　</w:t>
      </w:r>
      <w:bookmarkStart w:id="3" w:name="_Hlk174712432"/>
      <w:r w:rsidRPr="00754DA2">
        <w:rPr>
          <w:rFonts w:ascii="ＭＳ ゴシック" w:eastAsia="ＭＳ ゴシック" w:hAnsi="ＭＳ ゴシック" w:hint="eastAsia"/>
          <w:sz w:val="22"/>
        </w:rPr>
        <w:t>治験実施計画書に規定される保険外併用療養費制度適用期間外（同意取得日～治験薬投与開始日前日及び投与終了日翌日～治験終了まで）における診療に係る費用は、</w:t>
      </w:r>
      <w:bookmarkEnd w:id="3"/>
      <w:r w:rsidRPr="00754DA2">
        <w:rPr>
          <w:rFonts w:ascii="ＭＳ ゴシック" w:eastAsia="ＭＳ ゴシック" w:hAnsi="ＭＳ ゴシック" w:hint="eastAsia"/>
          <w:sz w:val="22"/>
        </w:rPr>
        <w:t>原則として保険診療により取り扱う。ただし、当該期間において、治験実施計画書に規定された検査・画像診断、投与等（以下「検査等」という。）のうち、保険診療で認められていない項目がある場合は、検査等を実施した当日に行った全ての診療行為に対する費用の全額を</w:t>
      </w:r>
      <w:r w:rsidR="00051C5D" w:rsidRPr="00754DA2">
        <w:rPr>
          <w:rFonts w:ascii="ＭＳ ゴシック" w:eastAsia="ＭＳ ゴシック" w:hAnsi="ＭＳ ゴシック" w:hint="eastAsia"/>
          <w:sz w:val="22"/>
        </w:rPr>
        <w:t>甲</w:t>
      </w:r>
      <w:r w:rsidRPr="00754DA2">
        <w:rPr>
          <w:rFonts w:ascii="ＭＳ ゴシック" w:eastAsia="ＭＳ ゴシック" w:hAnsi="ＭＳ ゴシック" w:hint="eastAsia"/>
          <w:sz w:val="22"/>
        </w:rPr>
        <w:t>が負担する。この際</w:t>
      </w:r>
      <w:r w:rsidR="00051C5D" w:rsidRPr="00754DA2">
        <w:rPr>
          <w:rFonts w:ascii="ＭＳ ゴシック" w:eastAsia="ＭＳ ゴシック" w:hAnsi="ＭＳ ゴシック" w:hint="eastAsia"/>
          <w:sz w:val="22"/>
        </w:rPr>
        <w:t>乙</w:t>
      </w:r>
      <w:r w:rsidRPr="00754DA2">
        <w:rPr>
          <w:rFonts w:ascii="ＭＳ ゴシック" w:eastAsia="ＭＳ ゴシック" w:hAnsi="ＭＳ ゴシック" w:hint="eastAsia"/>
          <w:sz w:val="22"/>
        </w:rPr>
        <w:t>は、保険診療で認められた医療費について、診療報酬点数１点につき</w:t>
      </w:r>
      <w:r w:rsidRPr="00754DA2">
        <w:rPr>
          <w:rFonts w:ascii="ＭＳ ゴシック" w:eastAsia="ＭＳ ゴシック" w:hAnsi="ＭＳ ゴシック"/>
          <w:sz w:val="22"/>
        </w:rPr>
        <w:t>10円で算出した金額に消費</w:t>
      </w:r>
      <w:r w:rsidRPr="00754DA2">
        <w:rPr>
          <w:rFonts w:ascii="ＭＳ ゴシック" w:eastAsia="ＭＳ ゴシック" w:hAnsi="ＭＳ ゴシック" w:hint="eastAsia"/>
          <w:sz w:val="22"/>
        </w:rPr>
        <w:t>税相当額を加えて</w:t>
      </w:r>
      <w:r w:rsidR="00051C5D" w:rsidRPr="00754DA2">
        <w:rPr>
          <w:rFonts w:ascii="ＭＳ ゴシック" w:eastAsia="ＭＳ ゴシック" w:hAnsi="ＭＳ ゴシック" w:hint="eastAsia"/>
          <w:sz w:val="22"/>
        </w:rPr>
        <w:t>甲</w:t>
      </w:r>
      <w:r w:rsidRPr="00754DA2">
        <w:rPr>
          <w:rFonts w:ascii="ＭＳ ゴシック" w:eastAsia="ＭＳ ゴシック" w:hAnsi="ＭＳ ゴシック" w:hint="eastAsia"/>
          <w:sz w:val="22"/>
        </w:rPr>
        <w:t>に請求する。また、保険診療で認められていない項目については、近しい保険診療で認められた項目の診療報酬点数</w:t>
      </w:r>
      <w:r w:rsidRPr="00754DA2">
        <w:rPr>
          <w:rFonts w:ascii="ＭＳ ゴシック" w:eastAsia="ＭＳ ゴシック" w:hAnsi="ＭＳ ゴシック"/>
          <w:sz w:val="22"/>
        </w:rPr>
        <w:t>1点につき10円で算出した金額に消費税相当額を加えて</w:t>
      </w:r>
      <w:r w:rsidR="00051C5D"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に請求する。</w:t>
      </w:r>
      <w:r w:rsidR="00B242F3" w:rsidRPr="00754DA2">
        <w:rPr>
          <w:rFonts w:ascii="ＭＳ ゴシック" w:eastAsia="ＭＳ ゴシック" w:hAnsi="ＭＳ ゴシック" w:hint="eastAsia"/>
          <w:sz w:val="22"/>
        </w:rPr>
        <w:t>甲</w:t>
      </w:r>
      <w:r w:rsidR="00B242F3" w:rsidRPr="00754DA2">
        <w:rPr>
          <w:rFonts w:ascii="ＭＳ ゴシック" w:eastAsia="ＭＳ ゴシック" w:hAnsi="ＭＳ ゴシック"/>
          <w:sz w:val="22"/>
        </w:rPr>
        <w:t>は</w:t>
      </w:r>
      <w:r w:rsidR="00B242F3" w:rsidRPr="00754DA2">
        <w:rPr>
          <w:rFonts w:ascii="ＭＳ ゴシック" w:eastAsia="ＭＳ ゴシック" w:hAnsi="ＭＳ ゴシック" w:hint="eastAsia"/>
          <w:sz w:val="22"/>
        </w:rPr>
        <w:t>乙</w:t>
      </w:r>
      <w:r w:rsidR="00B242F3" w:rsidRPr="00754DA2">
        <w:rPr>
          <w:rFonts w:ascii="ＭＳ ゴシック" w:eastAsia="ＭＳ ゴシック" w:hAnsi="ＭＳ ゴシック"/>
          <w:sz w:val="22"/>
        </w:rPr>
        <w:t>から発行される請求書に基づき、</w:t>
      </w:r>
      <w:r w:rsidR="00B242F3">
        <w:rPr>
          <w:rFonts w:ascii="ＭＳ ゴシック" w:eastAsia="ＭＳ ゴシック" w:hAnsi="ＭＳ ゴシック" w:hint="eastAsia"/>
          <w:sz w:val="22"/>
        </w:rPr>
        <w:t>当該請求書に</w:t>
      </w:r>
      <w:r w:rsidR="00B242F3" w:rsidRPr="00754DA2">
        <w:rPr>
          <w:rFonts w:ascii="ＭＳ ゴシック" w:eastAsia="ＭＳ ゴシック" w:hAnsi="ＭＳ ゴシック"/>
          <w:sz w:val="22"/>
        </w:rPr>
        <w:t>記載の期限までに</w:t>
      </w:r>
      <w:r w:rsidR="00B242F3" w:rsidRPr="00754DA2">
        <w:rPr>
          <w:rFonts w:ascii="ＭＳ ゴシック" w:eastAsia="ＭＳ ゴシック" w:hAnsi="ＭＳ ゴシック" w:hint="eastAsia"/>
          <w:sz w:val="22"/>
        </w:rPr>
        <w:t>乙</w:t>
      </w:r>
      <w:r w:rsidR="00B242F3" w:rsidRPr="00754DA2">
        <w:rPr>
          <w:rFonts w:ascii="ＭＳ ゴシック" w:eastAsia="ＭＳ ゴシック" w:hAnsi="ＭＳ ゴシック"/>
          <w:sz w:val="22"/>
        </w:rPr>
        <w:t>に納付しなければならない。</w:t>
      </w:r>
    </w:p>
    <w:p w14:paraId="17BDD6CE" w14:textId="330C16C9"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 xml:space="preserve">６　</w:t>
      </w:r>
      <w:r w:rsidR="001575B6">
        <w:rPr>
          <w:rFonts w:ascii="ＭＳ ゴシック" w:eastAsia="ＭＳ ゴシック" w:hAnsi="ＭＳ ゴシック" w:hint="eastAsia"/>
          <w:sz w:val="22"/>
        </w:rPr>
        <w:t>本治験への参加に伴う</w:t>
      </w:r>
      <w:r w:rsidRPr="00754DA2">
        <w:rPr>
          <w:rFonts w:ascii="ＭＳ ゴシック" w:eastAsia="ＭＳ ゴシック" w:hAnsi="ＭＳ ゴシック" w:hint="eastAsia"/>
          <w:sz w:val="22"/>
        </w:rPr>
        <w:t>被験者の負担を軽減する為の費用</w:t>
      </w:r>
      <w:r w:rsidR="00051C5D" w:rsidRPr="00754DA2">
        <w:rPr>
          <w:rFonts w:ascii="ＭＳ ゴシック" w:eastAsia="ＭＳ ゴシック" w:hAnsi="ＭＳ ゴシック" w:hint="eastAsia"/>
          <w:sz w:val="22"/>
        </w:rPr>
        <w:t>（以下「被験者負担軽減費」という。）</w:t>
      </w:r>
      <w:r w:rsidRPr="00754DA2">
        <w:rPr>
          <w:rFonts w:ascii="ＭＳ ゴシック" w:eastAsia="ＭＳ ゴシック" w:hAnsi="ＭＳ ゴシック" w:hint="eastAsia"/>
          <w:sz w:val="22"/>
        </w:rPr>
        <w:t>として、</w:t>
      </w:r>
      <w:r w:rsidRPr="00754DA2">
        <w:rPr>
          <w:rFonts w:ascii="ＭＳ ゴシック" w:eastAsia="ＭＳ ゴシック" w:hAnsi="ＭＳ ゴシック"/>
          <w:sz w:val="22"/>
        </w:rPr>
        <w:t>1来院または入退院1回につき10,000円（非課税）を被験者が来院した翌月に</w:t>
      </w:r>
      <w:r w:rsidR="00051C5D"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より</w:t>
      </w:r>
      <w:r w:rsidR="00051C5D"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へ請求する。</w:t>
      </w:r>
      <w:r w:rsidR="00051C5D"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は</w:t>
      </w:r>
      <w:r w:rsidR="00051C5D"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が発行した請求書の発行日の翌月末日までに</w:t>
      </w:r>
      <w:r w:rsidR="00051C5D" w:rsidRPr="00754DA2">
        <w:rPr>
          <w:rFonts w:ascii="ＭＳ ゴシック" w:eastAsia="ＭＳ ゴシック" w:hAnsi="ＭＳ ゴシック" w:hint="eastAsia"/>
          <w:sz w:val="22"/>
        </w:rPr>
        <w:t>乙</w:t>
      </w:r>
      <w:r w:rsidR="001575B6">
        <w:rPr>
          <w:rFonts w:ascii="ＭＳ ゴシック" w:eastAsia="ＭＳ ゴシック" w:hAnsi="ＭＳ ゴシック" w:hint="eastAsia"/>
          <w:sz w:val="22"/>
        </w:rPr>
        <w:t>へ</w:t>
      </w:r>
      <w:r w:rsidRPr="00754DA2">
        <w:rPr>
          <w:rFonts w:ascii="ＭＳ ゴシック" w:eastAsia="ＭＳ ゴシック" w:hAnsi="ＭＳ ゴシック"/>
          <w:sz w:val="22"/>
        </w:rPr>
        <w:t>納付しなければならない。</w:t>
      </w:r>
      <w:r w:rsidR="00051C5D"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は、</w:t>
      </w:r>
      <w:r w:rsidR="00051C5D"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より納付された被験者負担軽減費を</w:t>
      </w:r>
      <w:r w:rsidR="00051C5D"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に代わり被験者に支払うものとする。</w:t>
      </w:r>
    </w:p>
    <w:p w14:paraId="68E64D2A" w14:textId="6D10F676"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 xml:space="preserve">７　</w:t>
      </w:r>
      <w:r w:rsidR="00051C5D" w:rsidRPr="00754DA2">
        <w:rPr>
          <w:rFonts w:ascii="ＭＳ ゴシック" w:eastAsia="ＭＳ ゴシック" w:hAnsi="ＭＳ ゴシック" w:hint="eastAsia"/>
          <w:sz w:val="22"/>
        </w:rPr>
        <w:t>甲</w:t>
      </w:r>
      <w:r w:rsidRPr="00754DA2">
        <w:rPr>
          <w:rFonts w:ascii="ＭＳ ゴシック" w:eastAsia="ＭＳ ゴシック" w:hAnsi="ＭＳ ゴシック" w:hint="eastAsia"/>
          <w:sz w:val="22"/>
        </w:rPr>
        <w:t>は、債務を</w:t>
      </w:r>
      <w:r w:rsidR="00051C5D" w:rsidRPr="00754DA2">
        <w:rPr>
          <w:rFonts w:ascii="ＭＳ ゴシック" w:eastAsia="ＭＳ ゴシック" w:hAnsi="ＭＳ ゴシック" w:hint="eastAsia"/>
          <w:sz w:val="22"/>
        </w:rPr>
        <w:t>乙</w:t>
      </w:r>
      <w:r w:rsidRPr="00754DA2">
        <w:rPr>
          <w:rFonts w:ascii="ＭＳ ゴシック" w:eastAsia="ＭＳ ゴシック" w:hAnsi="ＭＳ ゴシック" w:hint="eastAsia"/>
          <w:sz w:val="22"/>
        </w:rPr>
        <w:t>の指定した期日までに履行しないときは、その債務残高に対し政府契約の支払遅延防止等に関する法律（昭和</w:t>
      </w:r>
      <w:r w:rsidRPr="00754DA2">
        <w:rPr>
          <w:rFonts w:ascii="ＭＳ ゴシック" w:eastAsia="ＭＳ ゴシック" w:hAnsi="ＭＳ ゴシック"/>
          <w:sz w:val="22"/>
        </w:rPr>
        <w:t>24年法律第256号）第8条第1項の規定に基づき財務大臣が決定する率を乗じて計算した額を遅延損害金として</w:t>
      </w:r>
      <w:r w:rsidR="00051C5D"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に対し支払わなければならない場合がある。</w:t>
      </w:r>
    </w:p>
    <w:p w14:paraId="46006F29" w14:textId="652A6957" w:rsidR="000330B1" w:rsidRPr="00754DA2" w:rsidRDefault="000330B1" w:rsidP="000330B1">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 xml:space="preserve">８　</w:t>
      </w:r>
      <w:r w:rsidR="00051C5D" w:rsidRPr="00754DA2">
        <w:rPr>
          <w:rFonts w:ascii="ＭＳ ゴシック" w:eastAsia="ＭＳ ゴシック" w:hAnsi="ＭＳ ゴシック" w:hint="eastAsia"/>
          <w:sz w:val="22"/>
        </w:rPr>
        <w:t>乙</w:t>
      </w:r>
      <w:r w:rsidRPr="00754DA2">
        <w:rPr>
          <w:rFonts w:ascii="ＭＳ ゴシック" w:eastAsia="ＭＳ ゴシック" w:hAnsi="ＭＳ ゴシック" w:hint="eastAsia"/>
          <w:sz w:val="22"/>
        </w:rPr>
        <w:t>が受領した経費は原則として、これを返還しないものとする。</w:t>
      </w:r>
    </w:p>
    <w:p w14:paraId="59B785DE" w14:textId="27182991" w:rsidR="000330B1" w:rsidRPr="00754DA2" w:rsidRDefault="000330B1" w:rsidP="000330B1">
      <w:pPr>
        <w:ind w:left="220" w:hangingChars="100" w:hanging="220"/>
        <w:rPr>
          <w:rFonts w:ascii="ＭＳ ゴシック" w:eastAsia="ＭＳ ゴシック" w:hAnsi="ＭＳ ゴシック"/>
          <w:sz w:val="22"/>
        </w:rPr>
      </w:pPr>
    </w:p>
    <w:p w14:paraId="236A4E0F" w14:textId="77777777" w:rsidR="00150D94" w:rsidRPr="00754DA2" w:rsidRDefault="00150D94" w:rsidP="00150D94">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lastRenderedPageBreak/>
        <w:t>（被験者の健康被害の補償等）</w:t>
      </w:r>
    </w:p>
    <w:p w14:paraId="40414BFF" w14:textId="5772FDA2" w:rsidR="00150D94" w:rsidRPr="00754DA2" w:rsidRDefault="00150D94" w:rsidP="00150D94">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w:t>
      </w:r>
      <w:r w:rsidRPr="00754DA2">
        <w:rPr>
          <w:rFonts w:ascii="ＭＳ ゴシック" w:eastAsia="ＭＳ ゴシック" w:hAnsi="ＭＳ ゴシック"/>
          <w:sz w:val="22"/>
        </w:rPr>
        <w:t>15条　本治験に起因して、被験者に何らかの健康被害が発生した場合は、病院は、直ちに適切な治療その他必要な措置を講ずるとともにその概要を</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に報告し、</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及び乙は、健康被害の発生状況等を調査し、協力してその原因の究明を図るものとする。被験者に生じた健康被害が、本治験との因果関係が否定できない場合、</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は、</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の補償制度に従い、補償を行う。ただし、</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が当該健康被害への補償を行った場合でも、</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が本治験を</w:t>
      </w:r>
      <w:r w:rsidR="00991E33">
        <w:rPr>
          <w:rFonts w:ascii="ＭＳ ゴシック" w:eastAsia="ＭＳ ゴシック" w:hAnsi="ＭＳ ゴシック" w:hint="eastAsia"/>
          <w:sz w:val="22"/>
        </w:rPr>
        <w:t>G</w:t>
      </w:r>
      <w:r w:rsidR="00991E33">
        <w:rPr>
          <w:rFonts w:ascii="ＭＳ ゴシック" w:eastAsia="ＭＳ ゴシック" w:hAnsi="ＭＳ ゴシック"/>
          <w:sz w:val="22"/>
        </w:rPr>
        <w:t>CP</w:t>
      </w:r>
      <w:r w:rsidRPr="00754DA2">
        <w:rPr>
          <w:rFonts w:ascii="ＭＳ ゴシック" w:eastAsia="ＭＳ ゴシック" w:hAnsi="ＭＳ ゴシック"/>
          <w:sz w:val="22"/>
        </w:rPr>
        <w:t>等又は治験実施計画書から著しく逸脱して実施したこと、その他の</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の責に帰すべき事由により当該健康被害が生じた場</w:t>
      </w:r>
      <w:r w:rsidRPr="00754DA2">
        <w:rPr>
          <w:rFonts w:ascii="ＭＳ ゴシック" w:eastAsia="ＭＳ ゴシック" w:hAnsi="ＭＳ ゴシック" w:hint="eastAsia"/>
          <w:sz w:val="22"/>
        </w:rPr>
        <w:t>合には、甲は、当該補償として被験者に支払った金額の内、保険により償還された分を除いた金額を求償することができる。</w:t>
      </w:r>
    </w:p>
    <w:p w14:paraId="240D5878" w14:textId="77777777" w:rsidR="00150D94" w:rsidRPr="00754DA2" w:rsidRDefault="00150D94" w:rsidP="00150D94">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２　本治験に起因して、被験者に健康被害が発生し、被験者又は被験者以外の者との間に紛争が生じ又は生じるおそれが生じたときは、直ちに甲乙は協議し、協力してその解決に当たるものとする。</w:t>
      </w:r>
    </w:p>
    <w:p w14:paraId="2F07BD79" w14:textId="77777777" w:rsidR="00150D94" w:rsidRPr="00754DA2" w:rsidRDefault="00150D94" w:rsidP="00150D94">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３　本治験の実施に起因する健康被害若しくは他の損害が被験者又は第三者に発生し、かつ賠償責任が生じた場合、被験者又は第三者から賠償請求を受けた当事者は、自己の責任と費用負担で当該請求に対処する。この場合、賠償責任が生じた当事者は、相手方にも当該賠償責任につき帰責事由がある場合は、その責任割合に応じた額を相手方に求償することができる。なお、甲及び乙は、裁判上又は裁判外を問わず、被験者又は第三者からの当該賠償請求を和解する場合には、相手方から事前に文書による承諾を得る。</w:t>
      </w:r>
    </w:p>
    <w:p w14:paraId="56FCA88B" w14:textId="433EC88D" w:rsidR="00150D94" w:rsidRPr="00754DA2" w:rsidRDefault="00150D94" w:rsidP="00150D94">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４　被験者の健康被害に対する賠償責任・補償責任の履行措置として、甲は保険その他の必要な措置をとるものとする。乙は、甲による付保に関して次の各号の事項を承諾する。</w:t>
      </w:r>
    </w:p>
    <w:p w14:paraId="35DAB151" w14:textId="3E67CF52" w:rsidR="00150D94" w:rsidRPr="00754DA2" w:rsidRDefault="00C1373F" w:rsidP="00150D9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(1)</w:t>
      </w:r>
      <w:r w:rsidR="00150D94" w:rsidRPr="00754DA2">
        <w:rPr>
          <w:rFonts w:ascii="ＭＳ ゴシック" w:eastAsia="ＭＳ ゴシック" w:hAnsi="ＭＳ ゴシック"/>
          <w:sz w:val="22"/>
        </w:rPr>
        <w:t xml:space="preserve"> </w:t>
      </w:r>
      <w:r w:rsidR="00150D94" w:rsidRPr="00754DA2">
        <w:rPr>
          <w:rFonts w:ascii="ＭＳ ゴシック" w:eastAsia="ＭＳ ゴシック" w:hAnsi="ＭＳ ゴシック" w:hint="eastAsia"/>
          <w:sz w:val="22"/>
        </w:rPr>
        <w:t>甲</w:t>
      </w:r>
      <w:r w:rsidR="00150D94" w:rsidRPr="00754DA2">
        <w:rPr>
          <w:rFonts w:ascii="ＭＳ ゴシック" w:eastAsia="ＭＳ ゴシック" w:hAnsi="ＭＳ ゴシック"/>
          <w:sz w:val="22"/>
        </w:rPr>
        <w:t>が保険会社に対して、</w:t>
      </w:r>
      <w:r w:rsidR="00150D94" w:rsidRPr="00754DA2">
        <w:rPr>
          <w:rFonts w:ascii="ＭＳ ゴシック" w:eastAsia="ＭＳ ゴシック" w:hAnsi="ＭＳ ゴシック" w:hint="eastAsia"/>
          <w:sz w:val="22"/>
        </w:rPr>
        <w:t>乙</w:t>
      </w:r>
      <w:r w:rsidR="00150D94" w:rsidRPr="00754DA2">
        <w:rPr>
          <w:rFonts w:ascii="ＭＳ ゴシック" w:eastAsia="ＭＳ ゴシック" w:hAnsi="ＭＳ ゴシック"/>
          <w:sz w:val="22"/>
        </w:rPr>
        <w:t>の名称、本契約の名称、本契約締結日、並びに本治験の内容を通知すること</w:t>
      </w:r>
    </w:p>
    <w:p w14:paraId="21D13B95" w14:textId="77428CFB" w:rsidR="00150D94" w:rsidRPr="00754DA2" w:rsidRDefault="00C1373F" w:rsidP="00150D9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(2)</w:t>
      </w:r>
      <w:r w:rsidR="00150D94" w:rsidRPr="00754DA2">
        <w:rPr>
          <w:rFonts w:ascii="ＭＳ ゴシック" w:eastAsia="ＭＳ ゴシック" w:hAnsi="ＭＳ ゴシック"/>
          <w:sz w:val="22"/>
        </w:rPr>
        <w:t xml:space="preserve"> </w:t>
      </w:r>
      <w:r w:rsidR="00150D94" w:rsidRPr="00754DA2">
        <w:rPr>
          <w:rFonts w:ascii="ＭＳ ゴシック" w:eastAsia="ＭＳ ゴシック" w:hAnsi="ＭＳ ゴシック" w:hint="eastAsia"/>
          <w:sz w:val="22"/>
        </w:rPr>
        <w:t>甲</w:t>
      </w:r>
      <w:r w:rsidR="00150D94" w:rsidRPr="00754DA2">
        <w:rPr>
          <w:rFonts w:ascii="ＭＳ ゴシック" w:eastAsia="ＭＳ ゴシック" w:hAnsi="ＭＳ ゴシック"/>
          <w:sz w:val="22"/>
        </w:rPr>
        <w:t>が保険会社から本契約の閲覧を求められたときは、これに応じること。</w:t>
      </w:r>
    </w:p>
    <w:p w14:paraId="64FF55EC" w14:textId="7367A88F" w:rsidR="00051C5D" w:rsidRPr="00C1373F" w:rsidRDefault="00051C5D" w:rsidP="000330B1">
      <w:pPr>
        <w:ind w:left="220" w:hangingChars="100" w:hanging="220"/>
        <w:rPr>
          <w:rFonts w:ascii="ＭＳ ゴシック" w:eastAsia="ＭＳ ゴシック" w:hAnsi="ＭＳ ゴシック"/>
          <w:sz w:val="22"/>
        </w:rPr>
      </w:pPr>
    </w:p>
    <w:p w14:paraId="3003FC00" w14:textId="77777777" w:rsidR="00CA5104" w:rsidRPr="00754DA2" w:rsidRDefault="00CA5104" w:rsidP="00CA5104">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（契約の解除）</w:t>
      </w:r>
    </w:p>
    <w:p w14:paraId="23E74BD7" w14:textId="4888D580" w:rsidR="00CA5104" w:rsidRPr="00754DA2" w:rsidRDefault="00CA5104" w:rsidP="00CA5104">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w:t>
      </w:r>
      <w:r w:rsidRPr="00754DA2">
        <w:rPr>
          <w:rFonts w:ascii="ＭＳ ゴシック" w:eastAsia="ＭＳ ゴシック" w:hAnsi="ＭＳ ゴシック"/>
          <w:sz w:val="22"/>
        </w:rPr>
        <w:t xml:space="preserve">16条　</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は、</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がGCP等、治験実施計画書又は本契約に違反することにより適正な</w:t>
      </w:r>
      <w:r w:rsidR="002318AD" w:rsidRPr="00754DA2">
        <w:rPr>
          <w:rFonts w:ascii="ＭＳ ゴシック" w:eastAsia="ＭＳ ゴシック" w:hAnsi="ＭＳ ゴシック" w:hint="eastAsia"/>
          <w:sz w:val="22"/>
        </w:rPr>
        <w:t>本</w:t>
      </w:r>
      <w:r w:rsidRPr="00754DA2">
        <w:rPr>
          <w:rFonts w:ascii="ＭＳ ゴシック" w:eastAsia="ＭＳ ゴシック" w:hAnsi="ＭＳ ゴシック"/>
          <w:sz w:val="22"/>
        </w:rPr>
        <w:t>治験の実施に支障を及ぼしたと認める場合には、直ちに</w:t>
      </w:r>
      <w:r w:rsidR="00D56006">
        <w:rPr>
          <w:rFonts w:ascii="ＭＳ ゴシック" w:eastAsia="ＭＳ ゴシック" w:hAnsi="ＭＳ ゴシック" w:hint="eastAsia"/>
          <w:sz w:val="22"/>
        </w:rPr>
        <w:t>基本</w:t>
      </w:r>
      <w:r w:rsidRPr="00754DA2">
        <w:rPr>
          <w:rFonts w:ascii="ＭＳ ゴシック" w:eastAsia="ＭＳ ゴシック" w:hAnsi="ＭＳ ゴシック"/>
          <w:sz w:val="22"/>
        </w:rPr>
        <w:t>契約</w:t>
      </w:r>
      <w:r w:rsidR="002318AD" w:rsidRPr="00754DA2">
        <w:rPr>
          <w:rFonts w:ascii="ＭＳ ゴシック" w:eastAsia="ＭＳ ゴシック" w:hAnsi="ＭＳ ゴシック" w:hint="eastAsia"/>
          <w:sz w:val="22"/>
        </w:rPr>
        <w:t>または個別契約</w:t>
      </w:r>
      <w:r w:rsidRPr="00754DA2">
        <w:rPr>
          <w:rFonts w:ascii="ＭＳ ゴシック" w:eastAsia="ＭＳ ゴシック" w:hAnsi="ＭＳ ゴシック"/>
          <w:sz w:val="22"/>
        </w:rPr>
        <w:t>を解除することができる。ただし、被験者の緊急の危険を回避するため、その他医療上やむを得ない理由により治験実施計画書から逸脱した場合はこの限りではない｡</w:t>
      </w:r>
    </w:p>
    <w:p w14:paraId="7B5547A6" w14:textId="4BB1928B" w:rsidR="00CA5104" w:rsidRPr="00754DA2" w:rsidRDefault="00CA5104" w:rsidP="00CA5104">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２　病院長は、</w:t>
      </w:r>
      <w:r w:rsidRPr="00754DA2">
        <w:rPr>
          <w:rFonts w:ascii="ＭＳ ゴシック" w:eastAsia="ＭＳ ゴシック" w:hAnsi="ＭＳ ゴシック"/>
          <w:sz w:val="22"/>
        </w:rPr>
        <w:t>GCP第31条第1項又は第2項の規定により意見を聴いた治験審査委員会が、本治験を継続して行うことが適当でない旨の意見を通知してきた場</w:t>
      </w:r>
      <w:r w:rsidR="002318AD" w:rsidRPr="00754DA2">
        <w:rPr>
          <w:rFonts w:ascii="ＭＳ ゴシック" w:eastAsia="ＭＳ ゴシック" w:hAnsi="ＭＳ ゴシック"/>
          <w:sz w:val="22"/>
        </w:rPr>
        <w:t>合は、直ちに</w:t>
      </w:r>
      <w:r w:rsidR="00D56006">
        <w:rPr>
          <w:rFonts w:ascii="ＭＳ ゴシック" w:eastAsia="ＭＳ ゴシック" w:hAnsi="ＭＳ ゴシック" w:hint="eastAsia"/>
          <w:sz w:val="22"/>
        </w:rPr>
        <w:t>当該本治験に係る</w:t>
      </w:r>
      <w:r w:rsidR="002318AD" w:rsidRPr="00754DA2">
        <w:rPr>
          <w:rFonts w:ascii="ＭＳ ゴシック" w:eastAsia="ＭＳ ゴシック" w:hAnsi="ＭＳ ゴシック" w:hint="eastAsia"/>
          <w:sz w:val="22"/>
        </w:rPr>
        <w:t>個別</w:t>
      </w:r>
      <w:r w:rsidRPr="00754DA2">
        <w:rPr>
          <w:rFonts w:ascii="ＭＳ ゴシック" w:eastAsia="ＭＳ ゴシック" w:hAnsi="ＭＳ ゴシック"/>
          <w:sz w:val="22"/>
        </w:rPr>
        <w:t>契約を解除することができる。</w:t>
      </w:r>
    </w:p>
    <w:p w14:paraId="11AAB5A0" w14:textId="118D5986" w:rsidR="00CA5104" w:rsidRPr="00754DA2" w:rsidRDefault="00CA5104" w:rsidP="00CA5104">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３　前二項に基づき</w:t>
      </w:r>
      <w:r w:rsidR="00D56006">
        <w:rPr>
          <w:rFonts w:ascii="ＭＳ ゴシック" w:eastAsia="ＭＳ ゴシック" w:hAnsi="ＭＳ ゴシック" w:hint="eastAsia"/>
          <w:sz w:val="22"/>
        </w:rPr>
        <w:t>基本</w:t>
      </w:r>
      <w:r w:rsidRPr="00754DA2">
        <w:rPr>
          <w:rFonts w:ascii="ＭＳ ゴシック" w:eastAsia="ＭＳ ゴシック" w:hAnsi="ＭＳ ゴシック" w:hint="eastAsia"/>
          <w:sz w:val="22"/>
        </w:rPr>
        <w:t>契約</w:t>
      </w:r>
      <w:r w:rsidR="002318AD" w:rsidRPr="00754DA2">
        <w:rPr>
          <w:rFonts w:ascii="ＭＳ ゴシック" w:eastAsia="ＭＳ ゴシック" w:hAnsi="ＭＳ ゴシック" w:hint="eastAsia"/>
          <w:sz w:val="22"/>
        </w:rPr>
        <w:t>または個別契約</w:t>
      </w:r>
      <w:r w:rsidRPr="00754DA2">
        <w:rPr>
          <w:rFonts w:ascii="ＭＳ ゴシック" w:eastAsia="ＭＳ ゴシック" w:hAnsi="ＭＳ ゴシック" w:hint="eastAsia"/>
          <w:sz w:val="22"/>
        </w:rPr>
        <w:t>が解除された場合、病院は</w:t>
      </w:r>
      <w:r w:rsidRPr="00F638C4">
        <w:rPr>
          <w:rFonts w:ascii="ＭＳ ゴシック" w:eastAsia="ＭＳ ゴシック" w:hAnsi="ＭＳ ゴシック" w:hint="eastAsia"/>
          <w:sz w:val="22"/>
        </w:rPr>
        <w:t>、第</w:t>
      </w:r>
      <w:r w:rsidR="00F638C4" w:rsidRPr="00F638C4">
        <w:rPr>
          <w:rFonts w:ascii="ＭＳ ゴシック" w:eastAsia="ＭＳ ゴシック" w:hAnsi="ＭＳ ゴシック"/>
          <w:sz w:val="22"/>
        </w:rPr>
        <w:t>9</w:t>
      </w:r>
      <w:r w:rsidRPr="00F638C4">
        <w:rPr>
          <w:rFonts w:ascii="ＭＳ ゴシック" w:eastAsia="ＭＳ ゴシック" w:hAnsi="ＭＳ ゴシック"/>
          <w:sz w:val="22"/>
        </w:rPr>
        <w:t>条第1項</w:t>
      </w:r>
      <w:r w:rsidRPr="00F638C4">
        <w:rPr>
          <w:rFonts w:ascii="ＭＳ ゴシック" w:eastAsia="ＭＳ ゴシック" w:hAnsi="ＭＳ ゴシック"/>
          <w:sz w:val="22"/>
        </w:rPr>
        <w:lastRenderedPageBreak/>
        <w:t>により</w:t>
      </w:r>
      <w:r w:rsidR="002318AD" w:rsidRPr="00F638C4">
        <w:rPr>
          <w:rFonts w:ascii="ＭＳ ゴシック" w:eastAsia="ＭＳ ゴシック" w:hAnsi="ＭＳ ゴシック" w:hint="eastAsia"/>
          <w:sz w:val="22"/>
        </w:rPr>
        <w:t>甲</w:t>
      </w:r>
      <w:r w:rsidRPr="00F638C4">
        <w:rPr>
          <w:rFonts w:ascii="ＭＳ ゴシック" w:eastAsia="ＭＳ ゴシック" w:hAnsi="ＭＳ ゴシック"/>
          <w:sz w:val="22"/>
        </w:rPr>
        <w:t>から受領した治験使用薬を、同条第3項の手順書に従い、直ちに</w:t>
      </w:r>
      <w:r w:rsidR="002318AD" w:rsidRPr="00F638C4">
        <w:rPr>
          <w:rFonts w:ascii="ＭＳ ゴシック" w:eastAsia="ＭＳ ゴシック" w:hAnsi="ＭＳ ゴシック" w:hint="eastAsia"/>
          <w:sz w:val="22"/>
        </w:rPr>
        <w:t>甲</w:t>
      </w:r>
      <w:r w:rsidRPr="00F638C4">
        <w:rPr>
          <w:rFonts w:ascii="ＭＳ ゴシック" w:eastAsia="ＭＳ ゴシック" w:hAnsi="ＭＳ ゴシック"/>
          <w:sz w:val="22"/>
        </w:rPr>
        <w:t>に返還するとともに、治験責任医師に対して、第</w:t>
      </w:r>
      <w:r w:rsidR="00F638C4" w:rsidRPr="00F638C4">
        <w:rPr>
          <w:rFonts w:ascii="ＭＳ ゴシック" w:eastAsia="ＭＳ ゴシック" w:hAnsi="ＭＳ ゴシック" w:hint="eastAsia"/>
          <w:sz w:val="22"/>
        </w:rPr>
        <w:t>11</w:t>
      </w:r>
      <w:r w:rsidRPr="00F638C4">
        <w:rPr>
          <w:rFonts w:ascii="ＭＳ ゴシック" w:eastAsia="ＭＳ ゴシック" w:hAnsi="ＭＳ ゴシック"/>
          <w:sz w:val="22"/>
        </w:rPr>
        <w:t>条に従い、当該解除時点</w:t>
      </w:r>
      <w:r w:rsidRPr="00754DA2">
        <w:rPr>
          <w:rFonts w:ascii="ＭＳ ゴシック" w:eastAsia="ＭＳ ゴシック" w:hAnsi="ＭＳ ゴシック"/>
          <w:sz w:val="22"/>
        </w:rPr>
        <w:t>までに実施された本治験に関する症例報告書を速やかに作成させ、</w:t>
      </w:r>
      <w:r w:rsidR="002318AD" w:rsidRPr="00754DA2">
        <w:rPr>
          <w:rFonts w:ascii="ＭＳ ゴシック" w:eastAsia="ＭＳ ゴシック" w:hAnsi="ＭＳ ゴシック" w:hint="eastAsia"/>
          <w:sz w:val="22"/>
        </w:rPr>
        <w:t>甲へ</w:t>
      </w:r>
      <w:r w:rsidRPr="00754DA2">
        <w:rPr>
          <w:rFonts w:ascii="ＭＳ ゴシック" w:eastAsia="ＭＳ ゴシック" w:hAnsi="ＭＳ ゴシック"/>
          <w:sz w:val="22"/>
        </w:rPr>
        <w:t>提出させる。</w:t>
      </w:r>
    </w:p>
    <w:p w14:paraId="41D9E32E" w14:textId="1EF69E91" w:rsidR="0074212F" w:rsidRDefault="0074212F" w:rsidP="00CA5104">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４　本条又は第21条の規定により基本契約が解除された場合、</w:t>
      </w:r>
      <w:r w:rsidR="00D23434">
        <w:rPr>
          <w:rFonts w:ascii="ＭＳ ゴシック" w:eastAsia="ＭＳ ゴシック" w:hAnsi="ＭＳ ゴシック" w:hint="eastAsia"/>
          <w:sz w:val="22"/>
        </w:rPr>
        <w:t>すべての個別契約は解除される。</w:t>
      </w:r>
    </w:p>
    <w:p w14:paraId="5D067A96" w14:textId="12ECA7EE" w:rsidR="00CA5104" w:rsidRPr="00754DA2" w:rsidRDefault="00D23434" w:rsidP="00CA5104">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５</w:t>
      </w:r>
      <w:r w:rsidR="00CA5104" w:rsidRPr="00754DA2">
        <w:rPr>
          <w:rFonts w:ascii="ＭＳ ゴシック" w:eastAsia="ＭＳ ゴシック" w:hAnsi="ＭＳ ゴシック" w:hint="eastAsia"/>
          <w:sz w:val="22"/>
        </w:rPr>
        <w:t xml:space="preserve">　第</w:t>
      </w:r>
      <w:r w:rsidR="00CA5104" w:rsidRPr="00754DA2">
        <w:rPr>
          <w:rFonts w:ascii="ＭＳ ゴシック" w:eastAsia="ＭＳ ゴシック" w:hAnsi="ＭＳ ゴシック"/>
          <w:sz w:val="22"/>
        </w:rPr>
        <w:t>1項又は第2項に基づき</w:t>
      </w:r>
      <w:r w:rsidR="0074212F">
        <w:rPr>
          <w:rFonts w:ascii="ＭＳ ゴシック" w:eastAsia="ＭＳ ゴシック" w:hAnsi="ＭＳ ゴシック" w:hint="eastAsia"/>
          <w:sz w:val="22"/>
        </w:rPr>
        <w:t>基本</w:t>
      </w:r>
      <w:r w:rsidR="00CA5104" w:rsidRPr="00754DA2">
        <w:rPr>
          <w:rFonts w:ascii="ＭＳ ゴシック" w:eastAsia="ＭＳ ゴシック" w:hAnsi="ＭＳ ゴシック"/>
          <w:sz w:val="22"/>
        </w:rPr>
        <w:t>契約</w:t>
      </w:r>
      <w:r w:rsidR="002318AD" w:rsidRPr="00754DA2">
        <w:rPr>
          <w:rFonts w:ascii="ＭＳ ゴシック" w:eastAsia="ＭＳ ゴシック" w:hAnsi="ＭＳ ゴシック" w:hint="eastAsia"/>
          <w:sz w:val="22"/>
        </w:rPr>
        <w:t>または個別契約</w:t>
      </w:r>
      <w:r w:rsidR="00CA5104" w:rsidRPr="00754DA2">
        <w:rPr>
          <w:rFonts w:ascii="ＭＳ ゴシック" w:eastAsia="ＭＳ ゴシック" w:hAnsi="ＭＳ ゴシック"/>
          <w:sz w:val="22"/>
        </w:rPr>
        <w:t>が解除された場合であって</w:t>
      </w:r>
      <w:r w:rsidR="00CA5104" w:rsidRPr="00F638C4">
        <w:rPr>
          <w:rFonts w:ascii="ＭＳ ゴシック" w:eastAsia="ＭＳ ゴシック" w:hAnsi="ＭＳ ゴシック"/>
          <w:sz w:val="22"/>
        </w:rPr>
        <w:t>も、第</w:t>
      </w:r>
      <w:r w:rsidR="00F638C4" w:rsidRPr="00F638C4">
        <w:rPr>
          <w:rFonts w:ascii="ＭＳ ゴシック" w:eastAsia="ＭＳ ゴシック" w:hAnsi="ＭＳ ゴシック"/>
          <w:sz w:val="22"/>
        </w:rPr>
        <w:t>6</w:t>
      </w:r>
      <w:r w:rsidR="00CA5104" w:rsidRPr="00F638C4">
        <w:rPr>
          <w:rFonts w:ascii="ＭＳ ゴシック" w:eastAsia="ＭＳ ゴシック" w:hAnsi="ＭＳ ゴシック"/>
          <w:sz w:val="22"/>
        </w:rPr>
        <w:t>条第2項、第</w:t>
      </w:r>
      <w:r w:rsidR="00F638C4" w:rsidRPr="00F638C4">
        <w:rPr>
          <w:rFonts w:ascii="ＭＳ ゴシック" w:eastAsia="ＭＳ ゴシック" w:hAnsi="ＭＳ ゴシック"/>
          <w:sz w:val="22"/>
        </w:rPr>
        <w:t>10</w:t>
      </w:r>
      <w:r w:rsidR="00CA5104" w:rsidRPr="00F638C4">
        <w:rPr>
          <w:rFonts w:ascii="ＭＳ ゴシック" w:eastAsia="ＭＳ ゴシック" w:hAnsi="ＭＳ ゴシック"/>
          <w:sz w:val="22"/>
        </w:rPr>
        <w:t>条、第</w:t>
      </w:r>
      <w:r w:rsidR="00F638C4" w:rsidRPr="00F638C4">
        <w:rPr>
          <w:rFonts w:ascii="ＭＳ ゴシック" w:eastAsia="ＭＳ ゴシック" w:hAnsi="ＭＳ ゴシック"/>
          <w:sz w:val="22"/>
        </w:rPr>
        <w:t>12</w:t>
      </w:r>
      <w:r w:rsidR="00CA5104" w:rsidRPr="00F638C4">
        <w:rPr>
          <w:rFonts w:ascii="ＭＳ ゴシック" w:eastAsia="ＭＳ ゴシック" w:hAnsi="ＭＳ ゴシック"/>
          <w:sz w:val="22"/>
        </w:rPr>
        <w:t>条、第</w:t>
      </w:r>
      <w:r w:rsidR="00F638C4" w:rsidRPr="00F638C4">
        <w:rPr>
          <w:rFonts w:ascii="ＭＳ ゴシック" w:eastAsia="ＭＳ ゴシック" w:hAnsi="ＭＳ ゴシック"/>
          <w:sz w:val="22"/>
        </w:rPr>
        <w:t>13</w:t>
      </w:r>
      <w:r w:rsidR="00CA5104" w:rsidRPr="00F638C4">
        <w:rPr>
          <w:rFonts w:ascii="ＭＳ ゴシック" w:eastAsia="ＭＳ ゴシック" w:hAnsi="ＭＳ ゴシック"/>
          <w:sz w:val="22"/>
        </w:rPr>
        <w:t>条第1項及び第2項並びに前条第1項ないし第3項、第1</w:t>
      </w:r>
      <w:r w:rsidR="00F638C4" w:rsidRPr="00F638C4">
        <w:rPr>
          <w:rFonts w:ascii="ＭＳ ゴシック" w:eastAsia="ＭＳ ゴシック" w:hAnsi="ＭＳ ゴシック"/>
          <w:sz w:val="22"/>
        </w:rPr>
        <w:t>7</w:t>
      </w:r>
      <w:r w:rsidR="00CA5104" w:rsidRPr="00F638C4">
        <w:rPr>
          <w:rFonts w:ascii="ＭＳ ゴシック" w:eastAsia="ＭＳ ゴシック" w:hAnsi="ＭＳ ゴシック"/>
          <w:sz w:val="22"/>
        </w:rPr>
        <w:t>条並びに第</w:t>
      </w:r>
      <w:r w:rsidR="00F638C4" w:rsidRPr="00F638C4">
        <w:rPr>
          <w:rFonts w:ascii="ＭＳ ゴシック" w:eastAsia="ＭＳ ゴシック" w:hAnsi="ＭＳ ゴシック"/>
          <w:sz w:val="22"/>
        </w:rPr>
        <w:t>20</w:t>
      </w:r>
      <w:r w:rsidR="00CA5104" w:rsidRPr="00F638C4">
        <w:rPr>
          <w:rFonts w:ascii="ＭＳ ゴシック" w:eastAsia="ＭＳ ゴシック" w:hAnsi="ＭＳ ゴシック"/>
          <w:sz w:val="22"/>
        </w:rPr>
        <w:t>条の規定はなお有効に存続する。</w:t>
      </w:r>
    </w:p>
    <w:p w14:paraId="5C99C6EC" w14:textId="316557A8" w:rsidR="00CA5104" w:rsidRPr="00754DA2" w:rsidRDefault="00D23434" w:rsidP="00CA5104">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６</w:t>
      </w:r>
      <w:r w:rsidR="00CA5104" w:rsidRPr="00754DA2">
        <w:rPr>
          <w:rFonts w:ascii="ＭＳ ゴシック" w:eastAsia="ＭＳ ゴシック" w:hAnsi="ＭＳ ゴシック" w:hint="eastAsia"/>
          <w:sz w:val="22"/>
        </w:rPr>
        <w:t xml:space="preserve">　第</w:t>
      </w:r>
      <w:r w:rsidR="00CA5104" w:rsidRPr="00754DA2">
        <w:rPr>
          <w:rFonts w:ascii="ＭＳ ゴシック" w:eastAsia="ＭＳ ゴシック" w:hAnsi="ＭＳ ゴシック"/>
          <w:sz w:val="22"/>
        </w:rPr>
        <w:t>1項又は第2項に基づき</w:t>
      </w:r>
      <w:r w:rsidR="0074212F">
        <w:rPr>
          <w:rFonts w:ascii="ＭＳ ゴシック" w:eastAsia="ＭＳ ゴシック" w:hAnsi="ＭＳ ゴシック" w:hint="eastAsia"/>
          <w:sz w:val="22"/>
        </w:rPr>
        <w:t>基本</w:t>
      </w:r>
      <w:r w:rsidR="00CA5104" w:rsidRPr="00754DA2">
        <w:rPr>
          <w:rFonts w:ascii="ＭＳ ゴシック" w:eastAsia="ＭＳ ゴシック" w:hAnsi="ＭＳ ゴシック"/>
          <w:sz w:val="22"/>
        </w:rPr>
        <w:t>契約</w:t>
      </w:r>
      <w:r w:rsidR="002318AD" w:rsidRPr="00754DA2">
        <w:rPr>
          <w:rFonts w:ascii="ＭＳ ゴシック" w:eastAsia="ＭＳ ゴシック" w:hAnsi="ＭＳ ゴシック" w:hint="eastAsia"/>
          <w:sz w:val="22"/>
        </w:rPr>
        <w:t>または個別契約</w:t>
      </w:r>
      <w:r w:rsidR="00CA5104" w:rsidRPr="00754DA2">
        <w:rPr>
          <w:rFonts w:ascii="ＭＳ ゴシック" w:eastAsia="ＭＳ ゴシック" w:hAnsi="ＭＳ ゴシック"/>
          <w:sz w:val="22"/>
        </w:rPr>
        <w:t>が解除された場合、</w:t>
      </w:r>
      <w:r w:rsidR="002318AD" w:rsidRPr="00754DA2">
        <w:rPr>
          <w:rFonts w:ascii="ＭＳ ゴシック" w:eastAsia="ＭＳ ゴシック" w:hAnsi="ＭＳ ゴシック" w:hint="eastAsia"/>
          <w:sz w:val="22"/>
        </w:rPr>
        <w:t>甲</w:t>
      </w:r>
      <w:r w:rsidR="00CA5104" w:rsidRPr="00754DA2">
        <w:rPr>
          <w:rFonts w:ascii="ＭＳ ゴシック" w:eastAsia="ＭＳ ゴシック" w:hAnsi="ＭＳ ゴシック"/>
          <w:sz w:val="22"/>
        </w:rPr>
        <w:t>は、速やかに、規制当局にその旨を報告するものとする。</w:t>
      </w:r>
    </w:p>
    <w:p w14:paraId="1271444C" w14:textId="2F55603B" w:rsidR="00CA5104" w:rsidRPr="00754DA2" w:rsidRDefault="00D23434" w:rsidP="00CA5104">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７</w:t>
      </w:r>
      <w:r w:rsidR="00CA5104" w:rsidRPr="00754DA2">
        <w:rPr>
          <w:rFonts w:ascii="ＭＳ ゴシック" w:eastAsia="ＭＳ ゴシック" w:hAnsi="ＭＳ ゴシック" w:hint="eastAsia"/>
          <w:sz w:val="22"/>
        </w:rPr>
        <w:t xml:space="preserve">　</w:t>
      </w:r>
      <w:r w:rsidR="002318AD" w:rsidRPr="00754DA2">
        <w:rPr>
          <w:rFonts w:ascii="ＭＳ ゴシック" w:eastAsia="ＭＳ ゴシック" w:hAnsi="ＭＳ ゴシック" w:hint="eastAsia"/>
          <w:sz w:val="22"/>
        </w:rPr>
        <w:t>甲</w:t>
      </w:r>
      <w:r w:rsidR="00CA5104" w:rsidRPr="00754DA2">
        <w:rPr>
          <w:rFonts w:ascii="ＭＳ ゴシック" w:eastAsia="ＭＳ ゴシック" w:hAnsi="ＭＳ ゴシック" w:hint="eastAsia"/>
          <w:sz w:val="22"/>
        </w:rPr>
        <w:t>が、</w:t>
      </w:r>
      <w:r w:rsidR="00CA5104" w:rsidRPr="00F638C4">
        <w:rPr>
          <w:rFonts w:ascii="ＭＳ ゴシック" w:eastAsia="ＭＳ ゴシック" w:hAnsi="ＭＳ ゴシック" w:hint="eastAsia"/>
          <w:sz w:val="22"/>
        </w:rPr>
        <w:t>第</w:t>
      </w:r>
      <w:r w:rsidR="00CA5104" w:rsidRPr="00F638C4">
        <w:rPr>
          <w:rFonts w:ascii="ＭＳ ゴシック" w:eastAsia="ＭＳ ゴシック" w:hAnsi="ＭＳ ゴシック"/>
          <w:sz w:val="22"/>
        </w:rPr>
        <w:t>1</w:t>
      </w:r>
      <w:r w:rsidR="00F638C4" w:rsidRPr="00F638C4">
        <w:rPr>
          <w:rFonts w:ascii="ＭＳ ゴシック" w:eastAsia="ＭＳ ゴシック" w:hAnsi="ＭＳ ゴシック"/>
          <w:sz w:val="22"/>
        </w:rPr>
        <w:t>4</w:t>
      </w:r>
      <w:r w:rsidR="00CA5104" w:rsidRPr="00F638C4">
        <w:rPr>
          <w:rFonts w:ascii="ＭＳ ゴシック" w:eastAsia="ＭＳ ゴシック" w:hAnsi="ＭＳ ゴシック"/>
          <w:sz w:val="22"/>
        </w:rPr>
        <w:t>条第1項に定め</w:t>
      </w:r>
      <w:r w:rsidR="00CA5104" w:rsidRPr="00754DA2">
        <w:rPr>
          <w:rFonts w:ascii="ＭＳ ゴシック" w:eastAsia="ＭＳ ゴシック" w:hAnsi="ＭＳ ゴシック"/>
          <w:sz w:val="22"/>
        </w:rPr>
        <w:t>る経費を指定する期限までに支払わなかったときは、</w:t>
      </w:r>
      <w:r w:rsidR="002318AD" w:rsidRPr="00754DA2">
        <w:rPr>
          <w:rFonts w:ascii="ＭＳ ゴシック" w:eastAsia="ＭＳ ゴシック" w:hAnsi="ＭＳ ゴシック" w:hint="eastAsia"/>
          <w:sz w:val="22"/>
        </w:rPr>
        <w:t>個別</w:t>
      </w:r>
      <w:r w:rsidR="00CA5104" w:rsidRPr="00754DA2">
        <w:rPr>
          <w:rFonts w:ascii="ＭＳ ゴシック" w:eastAsia="ＭＳ ゴシック" w:hAnsi="ＭＳ ゴシック"/>
          <w:sz w:val="22"/>
        </w:rPr>
        <w:t>契約は解除するものとし、それによって生じた</w:t>
      </w:r>
      <w:r w:rsidR="002318AD" w:rsidRPr="00754DA2">
        <w:rPr>
          <w:rFonts w:ascii="ＭＳ ゴシック" w:eastAsia="ＭＳ ゴシック" w:hAnsi="ＭＳ ゴシック" w:hint="eastAsia"/>
          <w:sz w:val="22"/>
        </w:rPr>
        <w:t>乙</w:t>
      </w:r>
      <w:r w:rsidR="00CA5104" w:rsidRPr="00754DA2">
        <w:rPr>
          <w:rFonts w:ascii="ＭＳ ゴシック" w:eastAsia="ＭＳ ゴシック" w:hAnsi="ＭＳ ゴシック"/>
          <w:sz w:val="22"/>
        </w:rPr>
        <w:t>の損害を</w:t>
      </w:r>
      <w:r w:rsidR="002318AD" w:rsidRPr="00754DA2">
        <w:rPr>
          <w:rFonts w:ascii="ＭＳ ゴシック" w:eastAsia="ＭＳ ゴシック" w:hAnsi="ＭＳ ゴシック" w:hint="eastAsia"/>
          <w:sz w:val="22"/>
        </w:rPr>
        <w:t>甲</w:t>
      </w:r>
      <w:r w:rsidR="00CA5104" w:rsidRPr="00754DA2">
        <w:rPr>
          <w:rFonts w:ascii="ＭＳ ゴシック" w:eastAsia="ＭＳ ゴシック" w:hAnsi="ＭＳ ゴシック"/>
          <w:sz w:val="22"/>
        </w:rPr>
        <w:t>は補償するものとする。</w:t>
      </w:r>
    </w:p>
    <w:p w14:paraId="1E55D50E" w14:textId="59E7D0F7" w:rsidR="00CA5104" w:rsidRPr="00754DA2" w:rsidRDefault="00D23434" w:rsidP="00CA5104">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８</w:t>
      </w:r>
      <w:r w:rsidR="00CA5104" w:rsidRPr="00754DA2">
        <w:rPr>
          <w:rFonts w:ascii="ＭＳ ゴシック" w:eastAsia="ＭＳ ゴシック" w:hAnsi="ＭＳ ゴシック" w:hint="eastAsia"/>
          <w:sz w:val="22"/>
        </w:rPr>
        <w:t xml:space="preserve">　</w:t>
      </w:r>
      <w:r w:rsidR="005D673E">
        <w:rPr>
          <w:rFonts w:ascii="ＭＳ ゴシック" w:eastAsia="ＭＳ ゴシック" w:hAnsi="ＭＳ ゴシック" w:hint="eastAsia"/>
          <w:sz w:val="22"/>
        </w:rPr>
        <w:t>乙</w:t>
      </w:r>
      <w:r w:rsidR="00CA5104" w:rsidRPr="00754DA2">
        <w:rPr>
          <w:rFonts w:ascii="ＭＳ ゴシック" w:eastAsia="ＭＳ ゴシック" w:hAnsi="ＭＳ ゴシック" w:hint="eastAsia"/>
          <w:sz w:val="22"/>
        </w:rPr>
        <w:t>は、本治験の履行をすることができなくなった場合又は本治験若しくは</w:t>
      </w:r>
      <w:r w:rsidR="002318AD" w:rsidRPr="00754DA2">
        <w:rPr>
          <w:rFonts w:ascii="ＭＳ ゴシック" w:eastAsia="ＭＳ ゴシック" w:hAnsi="ＭＳ ゴシック" w:hint="eastAsia"/>
          <w:sz w:val="22"/>
        </w:rPr>
        <w:t>個別</w:t>
      </w:r>
      <w:r w:rsidR="00CA5104" w:rsidRPr="00754DA2">
        <w:rPr>
          <w:rFonts w:ascii="ＭＳ ゴシック" w:eastAsia="ＭＳ ゴシック" w:hAnsi="ＭＳ ゴシック" w:hint="eastAsia"/>
          <w:sz w:val="22"/>
        </w:rPr>
        <w:t>契約が途中で終了した場合（これらの場合を併せ、以下「当該解約等」という。）には、当該解約等の時点までに病院が実施済みの本治験につき、債務の本旨に従い履行されている場合に限り、その割合に応じた対価の支払いを</w:t>
      </w:r>
      <w:r w:rsidR="002318AD" w:rsidRPr="00754DA2">
        <w:rPr>
          <w:rFonts w:ascii="ＭＳ ゴシック" w:eastAsia="ＭＳ ゴシック" w:hAnsi="ＭＳ ゴシック" w:hint="eastAsia"/>
          <w:sz w:val="22"/>
        </w:rPr>
        <w:t>甲</w:t>
      </w:r>
      <w:r w:rsidR="00CA5104" w:rsidRPr="00754DA2">
        <w:rPr>
          <w:rFonts w:ascii="ＭＳ ゴシック" w:eastAsia="ＭＳ ゴシック" w:hAnsi="ＭＳ ゴシック" w:hint="eastAsia"/>
          <w:sz w:val="22"/>
        </w:rPr>
        <w:t>に対し請求することができる。</w:t>
      </w:r>
    </w:p>
    <w:p w14:paraId="6ABA5DA6" w14:textId="77777777" w:rsidR="00150D94" w:rsidRPr="00754DA2" w:rsidRDefault="00150D94" w:rsidP="000330B1">
      <w:pPr>
        <w:ind w:left="220" w:hangingChars="100" w:hanging="220"/>
        <w:rPr>
          <w:rFonts w:ascii="ＭＳ ゴシック" w:eastAsia="ＭＳ ゴシック" w:hAnsi="ＭＳ ゴシック"/>
          <w:sz w:val="22"/>
        </w:rPr>
      </w:pPr>
    </w:p>
    <w:p w14:paraId="76A5E260" w14:textId="77777777" w:rsidR="002250A8" w:rsidRPr="00754DA2" w:rsidRDefault="002250A8" w:rsidP="002250A8">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（訴訟等）</w:t>
      </w:r>
    </w:p>
    <w:p w14:paraId="54EA7D60" w14:textId="701AF6F1" w:rsidR="002250A8" w:rsidRPr="00754DA2" w:rsidRDefault="002250A8" w:rsidP="002250A8">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w:t>
      </w:r>
      <w:r w:rsidRPr="00754DA2">
        <w:rPr>
          <w:rFonts w:ascii="ＭＳ ゴシック" w:eastAsia="ＭＳ ゴシック" w:hAnsi="ＭＳ ゴシック"/>
          <w:sz w:val="22"/>
        </w:rPr>
        <w:t>17条　本契約に関する訴えの管轄は、民事訴訟法第11条に基づき、公立大学法人横浜市立大学所在地を管轄区域とする横浜地方裁判所とし、日本国法を準拠法とすることに合意する。</w:t>
      </w:r>
    </w:p>
    <w:p w14:paraId="42D8B97F" w14:textId="77777777" w:rsidR="002250A8" w:rsidRPr="00754DA2" w:rsidRDefault="002250A8" w:rsidP="002250A8">
      <w:pPr>
        <w:ind w:left="220" w:hangingChars="100" w:hanging="220"/>
        <w:rPr>
          <w:rFonts w:ascii="ＭＳ ゴシック" w:eastAsia="ＭＳ ゴシック" w:hAnsi="ＭＳ ゴシック"/>
          <w:sz w:val="22"/>
        </w:rPr>
      </w:pPr>
    </w:p>
    <w:p w14:paraId="0F510D03" w14:textId="77777777" w:rsidR="002250A8" w:rsidRPr="00754DA2" w:rsidRDefault="002250A8" w:rsidP="002250A8">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（情報公開）</w:t>
      </w:r>
    </w:p>
    <w:p w14:paraId="336CF7B2" w14:textId="3D12AD1F" w:rsidR="002250A8" w:rsidRPr="00754DA2" w:rsidRDefault="002250A8" w:rsidP="002250A8">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w:t>
      </w:r>
      <w:r w:rsidRPr="00754DA2">
        <w:rPr>
          <w:rFonts w:ascii="ＭＳ ゴシック" w:eastAsia="ＭＳ ゴシック" w:hAnsi="ＭＳ ゴシック"/>
          <w:sz w:val="22"/>
        </w:rPr>
        <w:t xml:space="preserve">18条　</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は</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が定めた企業活動と</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の透明性に関する方針等の規程に従い、</w:t>
      </w:r>
      <w:r w:rsidRPr="00754DA2">
        <w:rPr>
          <w:rFonts w:ascii="ＭＳ ゴシック" w:eastAsia="ＭＳ ゴシック" w:hAnsi="ＭＳ ゴシック" w:hint="eastAsia"/>
          <w:sz w:val="22"/>
        </w:rPr>
        <w:t>個別</w:t>
      </w:r>
      <w:r w:rsidRPr="00754DA2">
        <w:rPr>
          <w:rFonts w:ascii="ＭＳ ゴシック" w:eastAsia="ＭＳ ゴシック" w:hAnsi="ＭＳ ゴシック"/>
          <w:sz w:val="22"/>
        </w:rPr>
        <w:t>契約締結の事実、</w:t>
      </w:r>
      <w:r w:rsidRPr="00754DA2">
        <w:rPr>
          <w:rFonts w:ascii="ＭＳ ゴシック" w:eastAsia="ＭＳ ゴシック" w:hAnsi="ＭＳ ゴシック" w:hint="eastAsia"/>
          <w:sz w:val="22"/>
        </w:rPr>
        <w:t>個別</w:t>
      </w:r>
      <w:r w:rsidRPr="00754DA2">
        <w:rPr>
          <w:rFonts w:ascii="ＭＳ ゴシック" w:eastAsia="ＭＳ ゴシック" w:hAnsi="ＭＳ ゴシック"/>
          <w:sz w:val="22"/>
        </w:rPr>
        <w:t>契約に定める業務の内容、</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の名称、</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が</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に支払った本</w:t>
      </w:r>
      <w:r w:rsidRPr="00754DA2">
        <w:rPr>
          <w:rFonts w:ascii="ＭＳ ゴシック" w:eastAsia="ＭＳ ゴシック" w:hAnsi="ＭＳ ゴシック" w:hint="eastAsia"/>
          <w:sz w:val="22"/>
        </w:rPr>
        <w:t>治験</w:t>
      </w:r>
      <w:r w:rsidRPr="00754DA2">
        <w:rPr>
          <w:rFonts w:ascii="ＭＳ ゴシック" w:eastAsia="ＭＳ ゴシック" w:hAnsi="ＭＳ ゴシック"/>
          <w:sz w:val="22"/>
        </w:rPr>
        <w:t>業務の対価、その他本契約に関する情報を開示することに同意する。</w:t>
      </w:r>
    </w:p>
    <w:p w14:paraId="5FF6EF73" w14:textId="69F54A2E" w:rsidR="00051C5D" w:rsidRPr="00754DA2" w:rsidRDefault="00051C5D" w:rsidP="000330B1">
      <w:pPr>
        <w:ind w:left="220" w:hangingChars="100" w:hanging="220"/>
        <w:rPr>
          <w:rFonts w:ascii="ＭＳ ゴシック" w:eastAsia="ＭＳ ゴシック" w:hAnsi="ＭＳ ゴシック"/>
          <w:sz w:val="22"/>
        </w:rPr>
      </w:pPr>
    </w:p>
    <w:p w14:paraId="46962B8E" w14:textId="77777777" w:rsidR="002250A8" w:rsidRPr="00754DA2" w:rsidRDefault="002250A8" w:rsidP="002250A8">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（利益相反）</w:t>
      </w:r>
    </w:p>
    <w:p w14:paraId="0A11CC6B" w14:textId="695A8455" w:rsidR="002250A8" w:rsidRPr="00754DA2" w:rsidRDefault="002250A8" w:rsidP="002250A8">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w:t>
      </w:r>
      <w:r w:rsidRPr="00754DA2">
        <w:rPr>
          <w:rFonts w:ascii="ＭＳ ゴシック" w:eastAsia="ＭＳ ゴシック" w:hAnsi="ＭＳ ゴシック"/>
          <w:sz w:val="22"/>
        </w:rPr>
        <w:t xml:space="preserve">19条　</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は、治験責任医師及び治験分担医師</w:t>
      </w:r>
      <w:r w:rsidR="005D673E">
        <w:rPr>
          <w:rFonts w:ascii="ＭＳ ゴシック" w:eastAsia="ＭＳ ゴシック" w:hAnsi="ＭＳ ゴシック" w:hint="eastAsia"/>
          <w:sz w:val="22"/>
        </w:rPr>
        <w:t>に対</w:t>
      </w:r>
      <w:r w:rsidRPr="00754DA2">
        <w:rPr>
          <w:rFonts w:ascii="ＭＳ ゴシック" w:eastAsia="ＭＳ ゴシック" w:hAnsi="ＭＳ ゴシック"/>
          <w:sz w:val="22"/>
        </w:rPr>
        <w:t>して、</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との利益相反についての状況を</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が提供又は承認する様式を用いて</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に報告させる。また、報告内容に変更があった場合、</w:t>
      </w:r>
      <w:r w:rsidR="00962249"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は、治験責任医師及び治験分担医師</w:t>
      </w:r>
      <w:r w:rsidR="005D673E">
        <w:rPr>
          <w:rFonts w:ascii="ＭＳ ゴシック" w:eastAsia="ＭＳ ゴシック" w:hAnsi="ＭＳ ゴシック" w:hint="eastAsia"/>
          <w:sz w:val="22"/>
        </w:rPr>
        <w:t>に対</w:t>
      </w:r>
      <w:r w:rsidRPr="00754DA2">
        <w:rPr>
          <w:rFonts w:ascii="ＭＳ ゴシック" w:eastAsia="ＭＳ ゴシック" w:hAnsi="ＭＳ ゴシック"/>
          <w:sz w:val="22"/>
        </w:rPr>
        <w:t>して、速やかに</w:t>
      </w:r>
      <w:r w:rsidR="00962249"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に変更後の内容を報告させる。</w:t>
      </w:r>
    </w:p>
    <w:p w14:paraId="67DBD293" w14:textId="77777777" w:rsidR="002250A8" w:rsidRPr="005D673E" w:rsidRDefault="002250A8" w:rsidP="002250A8">
      <w:pPr>
        <w:ind w:left="220" w:hangingChars="100" w:hanging="220"/>
        <w:rPr>
          <w:rFonts w:ascii="ＭＳ ゴシック" w:eastAsia="ＭＳ ゴシック" w:hAnsi="ＭＳ ゴシック"/>
          <w:sz w:val="22"/>
        </w:rPr>
      </w:pPr>
    </w:p>
    <w:p w14:paraId="772A49F5" w14:textId="77777777" w:rsidR="002250A8" w:rsidRPr="00754DA2" w:rsidRDefault="002250A8" w:rsidP="002250A8">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（知的財産権等の帰属）</w:t>
      </w:r>
    </w:p>
    <w:p w14:paraId="2C64462C" w14:textId="142A62CE" w:rsidR="002250A8" w:rsidRPr="00754DA2" w:rsidRDefault="002250A8" w:rsidP="002250A8">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w:t>
      </w:r>
      <w:r w:rsidR="00962249" w:rsidRPr="00754DA2">
        <w:rPr>
          <w:rFonts w:ascii="ＭＳ ゴシック" w:eastAsia="ＭＳ ゴシック" w:hAnsi="ＭＳ ゴシック"/>
          <w:sz w:val="22"/>
        </w:rPr>
        <w:t>20</w:t>
      </w:r>
      <w:r w:rsidRPr="00754DA2">
        <w:rPr>
          <w:rFonts w:ascii="ＭＳ ゴシック" w:eastAsia="ＭＳ ゴシック" w:hAnsi="ＭＳ ゴシック"/>
          <w:sz w:val="22"/>
        </w:rPr>
        <w:t>条　本治験を実施することで得られた成果（症例報告書を含み、以下「本治験成</w:t>
      </w:r>
      <w:r w:rsidRPr="00754DA2">
        <w:rPr>
          <w:rFonts w:ascii="ＭＳ ゴシック" w:eastAsia="ＭＳ ゴシック" w:hAnsi="ＭＳ ゴシック"/>
          <w:sz w:val="22"/>
        </w:rPr>
        <w:lastRenderedPageBreak/>
        <w:t>果」という。）及びこれに係わる知的財産権（著作権法第27条及び第28条に規定される権利を含む）その他一切の権利は、</w:t>
      </w:r>
      <w:r w:rsidR="00962249"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に帰属する。</w:t>
      </w:r>
      <w:r w:rsidR="00962249"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は、本治験成果を無償かつ任意に使用及び利用（著作権法第21条ないし第28条に定める利用形態を含み、これらに限定されない。以下、総称して「使用等」という。）し、また、第三者（以下「許諾先第三者」という。）に対して本治験成果の使用等を許諾することができる。</w:t>
      </w:r>
      <w:r w:rsidR="00962249"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は本治験成果にかかる著作者人格権を</w:t>
      </w:r>
      <w:r w:rsidR="00962249"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及び許諾先第三</w:t>
      </w:r>
      <w:r w:rsidRPr="00754DA2">
        <w:rPr>
          <w:rFonts w:ascii="ＭＳ ゴシック" w:eastAsia="ＭＳ ゴシック" w:hAnsi="ＭＳ ゴシック" w:hint="eastAsia"/>
          <w:sz w:val="22"/>
        </w:rPr>
        <w:t>者に対して行使しない。</w:t>
      </w:r>
    </w:p>
    <w:p w14:paraId="022BB875" w14:textId="47BC0D2D" w:rsidR="002250A8" w:rsidRPr="00754DA2" w:rsidRDefault="002250A8" w:rsidP="000330B1">
      <w:pPr>
        <w:ind w:left="220" w:hangingChars="100" w:hanging="220"/>
        <w:rPr>
          <w:rFonts w:ascii="ＭＳ ゴシック" w:eastAsia="ＭＳ ゴシック" w:hAnsi="ＭＳ ゴシック"/>
          <w:sz w:val="22"/>
        </w:rPr>
      </w:pPr>
    </w:p>
    <w:p w14:paraId="28C7520D" w14:textId="77777777" w:rsidR="00962249" w:rsidRPr="00754DA2" w:rsidRDefault="00962249" w:rsidP="0096224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（反社会的勢力の排除）</w:t>
      </w:r>
      <w:r w:rsidRPr="00754DA2">
        <w:rPr>
          <w:rFonts w:ascii="ＭＳ ゴシック" w:eastAsia="ＭＳ ゴシック" w:hAnsi="ＭＳ ゴシック"/>
          <w:sz w:val="22"/>
        </w:rPr>
        <w:t xml:space="preserve"> </w:t>
      </w:r>
    </w:p>
    <w:p w14:paraId="01A37D64" w14:textId="28AA64CF" w:rsidR="00962249" w:rsidRPr="00754DA2" w:rsidRDefault="00962249" w:rsidP="0096224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w:t>
      </w:r>
      <w:r w:rsidRPr="00754DA2">
        <w:rPr>
          <w:rFonts w:ascii="ＭＳ ゴシック" w:eastAsia="ＭＳ ゴシック" w:hAnsi="ＭＳ ゴシック"/>
          <w:sz w:val="22"/>
        </w:rPr>
        <w:t>21条　甲及び乙は、本契約の履行にあたり、反社会的勢力と一切の関係を持ってはならない。</w:t>
      </w:r>
    </w:p>
    <w:p w14:paraId="780E0F6F" w14:textId="34F86435" w:rsidR="00962249" w:rsidRPr="00754DA2" w:rsidRDefault="00962249" w:rsidP="0096224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sz w:val="22"/>
        </w:rPr>
        <w:t>2　甲及び乙は、契約締結後に相手方が反社会的勢力と関係を持ったこと又は反社会的勢力であることが判明した場合及び反社会的勢力が直接又は間接的に相手方を支配するに至った場合には、</w:t>
      </w:r>
      <w:r w:rsidR="0074212F">
        <w:rPr>
          <w:rFonts w:ascii="ＭＳ ゴシック" w:eastAsia="ＭＳ ゴシック" w:hAnsi="ＭＳ ゴシック" w:hint="eastAsia"/>
          <w:sz w:val="22"/>
        </w:rPr>
        <w:t>基本</w:t>
      </w:r>
      <w:r w:rsidRPr="00754DA2">
        <w:rPr>
          <w:rFonts w:ascii="ＭＳ ゴシック" w:eastAsia="ＭＳ ゴシック" w:hAnsi="ＭＳ ゴシック"/>
          <w:sz w:val="22"/>
        </w:rPr>
        <w:t>契約</w:t>
      </w:r>
      <w:r w:rsidR="005D673E">
        <w:rPr>
          <w:rFonts w:ascii="ＭＳ ゴシック" w:eastAsia="ＭＳ ゴシック" w:hAnsi="ＭＳ ゴシック" w:hint="eastAsia"/>
          <w:sz w:val="22"/>
        </w:rPr>
        <w:t>及び全ての個別契約</w:t>
      </w:r>
      <w:r w:rsidRPr="00754DA2">
        <w:rPr>
          <w:rFonts w:ascii="ＭＳ ゴシック" w:eastAsia="ＭＳ ゴシック" w:hAnsi="ＭＳ ゴシック"/>
          <w:sz w:val="22"/>
        </w:rPr>
        <w:t>を解除することができる。</w:t>
      </w:r>
    </w:p>
    <w:p w14:paraId="4E7318AD" w14:textId="4E398CF6" w:rsidR="00962249" w:rsidRPr="00754DA2" w:rsidRDefault="00962249" w:rsidP="0096224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sz w:val="22"/>
        </w:rPr>
        <w:t>3　甲及び乙は、</w:t>
      </w:r>
      <w:r w:rsidR="00F638C4">
        <w:rPr>
          <w:rFonts w:ascii="ＭＳ ゴシック" w:eastAsia="ＭＳ ゴシック" w:hAnsi="ＭＳ ゴシック" w:hint="eastAsia"/>
          <w:sz w:val="22"/>
        </w:rPr>
        <w:t>前</w:t>
      </w:r>
      <w:r w:rsidRPr="00F638C4">
        <w:rPr>
          <w:rFonts w:ascii="ＭＳ ゴシック" w:eastAsia="ＭＳ ゴシック" w:hAnsi="ＭＳ ゴシック"/>
          <w:sz w:val="22"/>
        </w:rPr>
        <w:t>項</w:t>
      </w:r>
      <w:r w:rsidRPr="00754DA2">
        <w:rPr>
          <w:rFonts w:ascii="ＭＳ ゴシック" w:eastAsia="ＭＳ ゴシック" w:hAnsi="ＭＳ ゴシック"/>
          <w:sz w:val="22"/>
        </w:rPr>
        <w:t>の規定に基づき契約を解除した場合、相手方に生じた損害について、何ら賠償ないし補償することは要しない。</w:t>
      </w:r>
    </w:p>
    <w:p w14:paraId="14524A85" w14:textId="34019B9F" w:rsidR="00962249" w:rsidRPr="00754DA2" w:rsidRDefault="00962249" w:rsidP="000330B1">
      <w:pPr>
        <w:ind w:left="220" w:hangingChars="100" w:hanging="220"/>
        <w:rPr>
          <w:rFonts w:ascii="ＭＳ ゴシック" w:eastAsia="ＭＳ ゴシック" w:hAnsi="ＭＳ ゴシック"/>
          <w:sz w:val="22"/>
        </w:rPr>
      </w:pPr>
    </w:p>
    <w:p w14:paraId="67A3EAB5" w14:textId="77777777" w:rsidR="00962249" w:rsidRPr="00754DA2" w:rsidRDefault="00962249" w:rsidP="00962249">
      <w:pPr>
        <w:ind w:left="220" w:hangingChars="100" w:hanging="220"/>
        <w:rPr>
          <w:rFonts w:ascii="ＭＳ ゴシック" w:eastAsia="ＭＳ ゴシック" w:hAnsi="ＭＳ ゴシック"/>
          <w:sz w:val="22"/>
        </w:rPr>
      </w:pPr>
      <w:bookmarkStart w:id="4" w:name="_Hlk174712807"/>
      <w:r w:rsidRPr="00754DA2">
        <w:rPr>
          <w:rFonts w:ascii="ＭＳ ゴシック" w:eastAsia="ＭＳ ゴシック" w:hAnsi="ＭＳ ゴシック" w:hint="eastAsia"/>
          <w:sz w:val="22"/>
        </w:rPr>
        <w:t>（貸与及び提供物品）</w:t>
      </w:r>
    </w:p>
    <w:bookmarkEnd w:id="4"/>
    <w:p w14:paraId="16702076" w14:textId="1DB18600" w:rsidR="00962249" w:rsidRPr="00754DA2" w:rsidRDefault="00962249" w:rsidP="0096224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w:t>
      </w:r>
      <w:r w:rsidRPr="00754DA2">
        <w:rPr>
          <w:rFonts w:ascii="ＭＳ ゴシック" w:eastAsia="ＭＳ ゴシック" w:hAnsi="ＭＳ ゴシック"/>
          <w:sz w:val="22"/>
        </w:rPr>
        <w:t xml:space="preserve">22条　</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は、</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から本治験の実施に必要な研究用試料、書類及び消耗器材並びに設備備品（以下総称して「研究用試料等」という。）の貸与及び提供を受けた場合、善良なる管理者の注意を以って本治験実施のためにのみ使用する。</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は、</w:t>
      </w:r>
      <w:r w:rsidRPr="00754DA2">
        <w:rPr>
          <w:rFonts w:ascii="ＭＳ ゴシック" w:eastAsia="ＭＳ ゴシック" w:hAnsi="ＭＳ ゴシック" w:hint="eastAsia"/>
          <w:sz w:val="22"/>
        </w:rPr>
        <w:t>個別契約で定める</w:t>
      </w:r>
      <w:r w:rsidRPr="00754DA2">
        <w:rPr>
          <w:rFonts w:ascii="ＭＳ ゴシック" w:eastAsia="ＭＳ ゴシック" w:hAnsi="ＭＳ ゴシック"/>
          <w:sz w:val="22"/>
        </w:rPr>
        <w:t>本治験の実施に必要な研究用試料等を</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に貸与及び提供するものとする。</w:t>
      </w:r>
    </w:p>
    <w:p w14:paraId="1DA416B2" w14:textId="5C14EE0A" w:rsidR="00962249" w:rsidRPr="00754DA2" w:rsidRDefault="00962249" w:rsidP="0096224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sz w:val="22"/>
        </w:rPr>
        <w:t>2　貸与及び提供物品の搬入、返却、保守、検査及び故障破損時の修理、交換に係る費用は、</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が負担するものとする。なお、</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又は被験者の責に帰すべき事由により、故障、破損（通常の使用による摩耗、経年劣化を除く）、紛失、盗難等を生じた場合には、</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が負担する。</w:t>
      </w:r>
    </w:p>
    <w:p w14:paraId="3B076615" w14:textId="3E46BAB6" w:rsidR="00962249" w:rsidRPr="00754DA2" w:rsidRDefault="00962249" w:rsidP="0096224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sz w:val="22"/>
        </w:rPr>
        <w:t xml:space="preserve">3　</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は、</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から貸与された物品については、本治験の実施のために</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が費消した研究用試料及び消耗器材を除き、本治験が終了した後又は本治験実施期間中であっても、</w:t>
      </w:r>
      <w:r w:rsidRPr="00754DA2">
        <w:rPr>
          <w:rFonts w:ascii="ＭＳ ゴシック" w:eastAsia="ＭＳ ゴシック" w:hAnsi="ＭＳ ゴシック" w:hint="eastAsia"/>
          <w:sz w:val="22"/>
        </w:rPr>
        <w:t>乙</w:t>
      </w:r>
      <w:r w:rsidRPr="00754DA2">
        <w:rPr>
          <w:rFonts w:ascii="ＭＳ ゴシック" w:eastAsia="ＭＳ ゴシック" w:hAnsi="ＭＳ ゴシック"/>
          <w:sz w:val="22"/>
        </w:rPr>
        <w:t>において本物品の使用を終了した場合、速やかに</w:t>
      </w:r>
      <w:r w:rsidRPr="00754DA2">
        <w:rPr>
          <w:rFonts w:ascii="ＭＳ ゴシック" w:eastAsia="ＭＳ ゴシック" w:hAnsi="ＭＳ ゴシック" w:hint="eastAsia"/>
          <w:sz w:val="22"/>
        </w:rPr>
        <w:t>甲</w:t>
      </w:r>
      <w:r w:rsidRPr="00754DA2">
        <w:rPr>
          <w:rFonts w:ascii="ＭＳ ゴシック" w:eastAsia="ＭＳ ゴシック" w:hAnsi="ＭＳ ゴシック"/>
          <w:sz w:val="22"/>
        </w:rPr>
        <w:t>へ返却するものとする。</w:t>
      </w:r>
    </w:p>
    <w:p w14:paraId="3CBBEB4B" w14:textId="77777777" w:rsidR="00962249" w:rsidRPr="00754DA2" w:rsidRDefault="00962249" w:rsidP="000330B1">
      <w:pPr>
        <w:ind w:left="220" w:hangingChars="100" w:hanging="220"/>
        <w:rPr>
          <w:rFonts w:ascii="ＭＳ ゴシック" w:eastAsia="ＭＳ ゴシック" w:hAnsi="ＭＳ ゴシック"/>
          <w:sz w:val="22"/>
        </w:rPr>
      </w:pPr>
    </w:p>
    <w:p w14:paraId="1F9753EC" w14:textId="77777777" w:rsidR="00962249" w:rsidRPr="00754DA2" w:rsidRDefault="00962249" w:rsidP="0096224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（契約の変更）</w:t>
      </w:r>
    </w:p>
    <w:p w14:paraId="0B7B4972" w14:textId="3F67F986" w:rsidR="00962249" w:rsidRPr="00754DA2" w:rsidRDefault="00962249" w:rsidP="0096224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w:t>
      </w:r>
      <w:r w:rsidRPr="00754DA2">
        <w:rPr>
          <w:rFonts w:ascii="ＭＳ ゴシック" w:eastAsia="ＭＳ ゴシック" w:hAnsi="ＭＳ ゴシック"/>
          <w:sz w:val="22"/>
        </w:rPr>
        <w:t xml:space="preserve">23条　</w:t>
      </w:r>
      <w:r w:rsidR="0074212F">
        <w:rPr>
          <w:rFonts w:ascii="ＭＳ ゴシック" w:eastAsia="ＭＳ ゴシック" w:hAnsi="ＭＳ ゴシック" w:hint="eastAsia"/>
          <w:sz w:val="22"/>
        </w:rPr>
        <w:t>基</w:t>
      </w:r>
      <w:r w:rsidRPr="00754DA2">
        <w:rPr>
          <w:rFonts w:ascii="ＭＳ ゴシック" w:eastAsia="ＭＳ ゴシック" w:hAnsi="ＭＳ ゴシック"/>
          <w:sz w:val="22"/>
        </w:rPr>
        <w:t>本契約の内容について変更の必要が生じた場合、甲乙協議の</w:t>
      </w:r>
      <w:r w:rsidR="009925AF">
        <w:rPr>
          <w:rFonts w:ascii="ＭＳ ゴシック" w:eastAsia="ＭＳ ゴシック" w:hAnsi="ＭＳ ゴシック" w:hint="eastAsia"/>
          <w:sz w:val="22"/>
        </w:rPr>
        <w:t>上</w:t>
      </w:r>
      <w:r w:rsidRPr="00754DA2">
        <w:rPr>
          <w:rFonts w:ascii="ＭＳ ゴシック" w:eastAsia="ＭＳ ゴシック" w:hAnsi="ＭＳ ゴシック"/>
          <w:sz w:val="22"/>
        </w:rPr>
        <w:t>、文書により本契約を変更するものとする。</w:t>
      </w:r>
    </w:p>
    <w:p w14:paraId="13BD638C" w14:textId="77777777" w:rsidR="00962249" w:rsidRPr="00754DA2" w:rsidRDefault="00962249" w:rsidP="00962249">
      <w:pPr>
        <w:ind w:left="220" w:hangingChars="100" w:hanging="220"/>
        <w:rPr>
          <w:rFonts w:ascii="ＭＳ ゴシック" w:eastAsia="ＭＳ ゴシック" w:hAnsi="ＭＳ ゴシック"/>
          <w:sz w:val="22"/>
        </w:rPr>
      </w:pPr>
    </w:p>
    <w:p w14:paraId="63A0B01F" w14:textId="77777777" w:rsidR="00962249" w:rsidRPr="00754DA2" w:rsidRDefault="00962249" w:rsidP="0096224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（権利義務の譲渡禁止）</w:t>
      </w:r>
    </w:p>
    <w:p w14:paraId="2691934B" w14:textId="6F410D55" w:rsidR="00962249" w:rsidRPr="00754DA2" w:rsidRDefault="00962249" w:rsidP="0096224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w:t>
      </w:r>
      <w:r w:rsidRPr="00754DA2">
        <w:rPr>
          <w:rFonts w:ascii="ＭＳ ゴシック" w:eastAsia="ＭＳ ゴシック" w:hAnsi="ＭＳ ゴシック"/>
          <w:sz w:val="22"/>
        </w:rPr>
        <w:t>24条　甲及び乙は、相手方の契約当事者の書面による事前の承諾なしに、本契約上の地位、本契約から生じる権利又は義務の全部又は一部を第三者に承継させ、譲渡し</w:t>
      </w:r>
      <w:r w:rsidRPr="00754DA2">
        <w:rPr>
          <w:rFonts w:ascii="ＭＳ ゴシック" w:eastAsia="ＭＳ ゴシック" w:hAnsi="ＭＳ ゴシック"/>
          <w:sz w:val="22"/>
        </w:rPr>
        <w:lastRenderedPageBreak/>
        <w:t>又は担保の用に供してはならない。</w:t>
      </w:r>
    </w:p>
    <w:p w14:paraId="39CC6BA7" w14:textId="77777777" w:rsidR="00962249" w:rsidRDefault="00962249" w:rsidP="00962249">
      <w:pPr>
        <w:ind w:left="220" w:hangingChars="100" w:hanging="220"/>
        <w:rPr>
          <w:rFonts w:ascii="ＭＳ ゴシック" w:eastAsia="ＭＳ ゴシック" w:hAnsi="ＭＳ ゴシック"/>
          <w:sz w:val="22"/>
        </w:rPr>
      </w:pPr>
    </w:p>
    <w:p w14:paraId="068D099F" w14:textId="7237C005" w:rsidR="005D673E" w:rsidRDefault="005D673E" w:rsidP="00962249">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（契約期間）</w:t>
      </w:r>
    </w:p>
    <w:p w14:paraId="17351583" w14:textId="0E15E4AF" w:rsidR="005D673E" w:rsidRDefault="005D673E" w:rsidP="00962249">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第25条　基本契約の有効期間は、契約締結日より●年間</w:t>
      </w:r>
      <w:r w:rsidR="008F7F07">
        <w:rPr>
          <w:rFonts w:ascii="ＭＳ ゴシック" w:eastAsia="ＭＳ ゴシック" w:hAnsi="ＭＳ ゴシック" w:hint="eastAsia"/>
          <w:sz w:val="22"/>
        </w:rPr>
        <w:t>を経過する日までとする。</w:t>
      </w:r>
      <w:r w:rsidR="00B92C1F">
        <w:rPr>
          <w:rFonts w:ascii="ＭＳ ゴシック" w:eastAsia="ＭＳ ゴシック" w:hAnsi="ＭＳ ゴシック" w:hint="eastAsia"/>
          <w:sz w:val="22"/>
        </w:rPr>
        <w:t>ただし、</w:t>
      </w:r>
      <w:r w:rsidR="008F7F07">
        <w:rPr>
          <w:rFonts w:ascii="ＭＳ ゴシック" w:eastAsia="ＭＳ ゴシック" w:hAnsi="ＭＳ ゴシック" w:hint="eastAsia"/>
          <w:sz w:val="22"/>
        </w:rPr>
        <w:t>基本契約の有効期間の終了日までに甲又は乙より</w:t>
      </w:r>
      <w:r w:rsidR="00B92C1F">
        <w:rPr>
          <w:rFonts w:ascii="ＭＳ ゴシック" w:eastAsia="ＭＳ ゴシック" w:hAnsi="ＭＳ ゴシック" w:hint="eastAsia"/>
          <w:sz w:val="22"/>
        </w:rPr>
        <w:t>相手側に対して、</w:t>
      </w:r>
      <w:r w:rsidR="008F7F07">
        <w:rPr>
          <w:rFonts w:ascii="ＭＳ ゴシック" w:eastAsia="ＭＳ ゴシック" w:hAnsi="ＭＳ ゴシック" w:hint="eastAsia"/>
          <w:sz w:val="22"/>
        </w:rPr>
        <w:t>契約</w:t>
      </w:r>
      <w:r w:rsidR="00B92C1F">
        <w:rPr>
          <w:rFonts w:ascii="ＭＳ ゴシック" w:eastAsia="ＭＳ ゴシック" w:hAnsi="ＭＳ ゴシック" w:hint="eastAsia"/>
          <w:sz w:val="22"/>
        </w:rPr>
        <w:t>更新（契約期間の延長）又は再契約（新規の契約締結）</w:t>
      </w:r>
      <w:r w:rsidR="008F7F07">
        <w:rPr>
          <w:rFonts w:ascii="ＭＳ ゴシック" w:eastAsia="ＭＳ ゴシック" w:hAnsi="ＭＳ ゴシック" w:hint="eastAsia"/>
          <w:sz w:val="22"/>
        </w:rPr>
        <w:t>を希望しない旨の申し入れが無い場合には、基本契約は自動的に●年間を経過する日まで延長する。</w:t>
      </w:r>
      <w:r w:rsidR="00B92C1F">
        <w:rPr>
          <w:rFonts w:ascii="ＭＳ ゴシック" w:eastAsia="ＭＳ ゴシック" w:hAnsi="ＭＳ ゴシック" w:hint="eastAsia"/>
          <w:sz w:val="22"/>
        </w:rPr>
        <w:t>また、以後同様とする。</w:t>
      </w:r>
    </w:p>
    <w:p w14:paraId="53DE3C45" w14:textId="292C532A" w:rsidR="00B92C1F" w:rsidRDefault="00B92C1F" w:rsidP="00962249">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3　基本契約の終了時点で終了していない個別契約がある場合は、当該個別契約の有効期間が終了する日まで基本契約を自動的に延長させる。</w:t>
      </w:r>
    </w:p>
    <w:p w14:paraId="484EEF0D" w14:textId="77777777" w:rsidR="008F7F07" w:rsidRPr="00754DA2" w:rsidRDefault="008F7F07" w:rsidP="00962249">
      <w:pPr>
        <w:ind w:left="220" w:hangingChars="100" w:hanging="220"/>
        <w:rPr>
          <w:rFonts w:ascii="ＭＳ ゴシック" w:eastAsia="ＭＳ ゴシック" w:hAnsi="ＭＳ ゴシック"/>
          <w:sz w:val="22"/>
        </w:rPr>
      </w:pPr>
    </w:p>
    <w:p w14:paraId="724AC37A" w14:textId="77777777" w:rsidR="00962249" w:rsidRPr="00754DA2" w:rsidRDefault="00962249" w:rsidP="0096224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（その他）</w:t>
      </w:r>
    </w:p>
    <w:p w14:paraId="393A090B" w14:textId="3D0A6D34" w:rsidR="00962249" w:rsidRPr="00754DA2" w:rsidRDefault="00962249" w:rsidP="0096224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第</w:t>
      </w:r>
      <w:r w:rsidR="005D673E" w:rsidRPr="00754DA2">
        <w:rPr>
          <w:rFonts w:ascii="ＭＳ ゴシック" w:eastAsia="ＭＳ ゴシック" w:hAnsi="ＭＳ ゴシック"/>
          <w:sz w:val="22"/>
        </w:rPr>
        <w:t>2</w:t>
      </w:r>
      <w:r w:rsidR="005D673E">
        <w:rPr>
          <w:rFonts w:ascii="ＭＳ ゴシック" w:eastAsia="ＭＳ ゴシック" w:hAnsi="ＭＳ ゴシック" w:hint="eastAsia"/>
          <w:sz w:val="22"/>
        </w:rPr>
        <w:t>6</w:t>
      </w:r>
      <w:r w:rsidRPr="00754DA2">
        <w:rPr>
          <w:rFonts w:ascii="ＭＳ ゴシック" w:eastAsia="ＭＳ ゴシック" w:hAnsi="ＭＳ ゴシック"/>
          <w:sz w:val="22"/>
        </w:rPr>
        <w:t xml:space="preserve">条　</w:t>
      </w:r>
      <w:r w:rsidR="0074212F">
        <w:rPr>
          <w:rFonts w:ascii="ＭＳ ゴシック" w:eastAsia="ＭＳ ゴシック" w:hAnsi="ＭＳ ゴシック" w:hint="eastAsia"/>
          <w:sz w:val="22"/>
        </w:rPr>
        <w:t>基</w:t>
      </w:r>
      <w:r w:rsidRPr="00754DA2">
        <w:rPr>
          <w:rFonts w:ascii="ＭＳ ゴシック" w:eastAsia="ＭＳ ゴシック" w:hAnsi="ＭＳ ゴシック"/>
          <w:sz w:val="22"/>
        </w:rPr>
        <w:t>本契約に定めのない事項及び</w:t>
      </w:r>
      <w:r w:rsidR="0074212F">
        <w:rPr>
          <w:rFonts w:ascii="ＭＳ ゴシック" w:eastAsia="ＭＳ ゴシック" w:hAnsi="ＭＳ ゴシック" w:hint="eastAsia"/>
          <w:sz w:val="22"/>
        </w:rPr>
        <w:t>基</w:t>
      </w:r>
      <w:r w:rsidRPr="00754DA2">
        <w:rPr>
          <w:rFonts w:ascii="ＭＳ ゴシック" w:eastAsia="ＭＳ ゴシック" w:hAnsi="ＭＳ ゴシック"/>
          <w:sz w:val="22"/>
        </w:rPr>
        <w:t>本契約の各条項の解釈につき疑義を生じた事項については、その都度甲乙誠意をもって協議、決定する。</w:t>
      </w:r>
    </w:p>
    <w:p w14:paraId="0279D03A" w14:textId="77777777" w:rsidR="00962249" w:rsidRPr="00754DA2" w:rsidRDefault="00962249" w:rsidP="00962249">
      <w:pPr>
        <w:ind w:left="220" w:hangingChars="100" w:hanging="220"/>
        <w:rPr>
          <w:rFonts w:ascii="ＭＳ ゴシック" w:eastAsia="ＭＳ ゴシック" w:hAnsi="ＭＳ ゴシック"/>
          <w:sz w:val="22"/>
        </w:rPr>
      </w:pPr>
    </w:p>
    <w:p w14:paraId="338EA7B5" w14:textId="4424A470" w:rsidR="002250A8" w:rsidRPr="00754DA2" w:rsidRDefault="002250A8" w:rsidP="000330B1">
      <w:pPr>
        <w:ind w:left="220" w:hangingChars="100" w:hanging="220"/>
        <w:rPr>
          <w:rFonts w:ascii="ＭＳ ゴシック" w:eastAsia="ＭＳ ゴシック" w:hAnsi="ＭＳ ゴシック"/>
          <w:sz w:val="22"/>
        </w:rPr>
      </w:pPr>
    </w:p>
    <w:p w14:paraId="520FE543" w14:textId="1497523C" w:rsidR="00962249" w:rsidRPr="00754DA2" w:rsidRDefault="00962249" w:rsidP="00962249">
      <w:pPr>
        <w:rPr>
          <w:rFonts w:ascii="ＭＳ ゴシック" w:eastAsia="ＭＳ ゴシック" w:hAnsi="ＭＳ ゴシック"/>
          <w:sz w:val="22"/>
        </w:rPr>
      </w:pPr>
      <w:r w:rsidRPr="00754DA2">
        <w:rPr>
          <w:rFonts w:ascii="ＭＳ ゴシック" w:eastAsia="ＭＳ ゴシック" w:hAnsi="ＭＳ ゴシック" w:hint="eastAsia"/>
          <w:sz w:val="22"/>
        </w:rPr>
        <w:t>基本契約締結の証として本書２通を作成し、甲乙記名押印のうえ、各１通を保有する。</w:t>
      </w:r>
    </w:p>
    <w:p w14:paraId="4CC540F1" w14:textId="77777777" w:rsidR="00962249" w:rsidRPr="00754DA2" w:rsidRDefault="00962249" w:rsidP="000330B1">
      <w:pPr>
        <w:ind w:left="220" w:hangingChars="100" w:hanging="220"/>
        <w:rPr>
          <w:rFonts w:ascii="ＭＳ ゴシック" w:eastAsia="ＭＳ ゴシック" w:hAnsi="ＭＳ ゴシック"/>
          <w:sz w:val="22"/>
        </w:rPr>
      </w:pPr>
    </w:p>
    <w:p w14:paraId="4989F3D1" w14:textId="1EA1D41A" w:rsidR="002250A8" w:rsidRPr="00754DA2" w:rsidRDefault="002250A8" w:rsidP="000330B1">
      <w:pPr>
        <w:ind w:left="220" w:hangingChars="100" w:hanging="220"/>
        <w:rPr>
          <w:rFonts w:ascii="ＭＳ ゴシック" w:eastAsia="ＭＳ ゴシック" w:hAnsi="ＭＳ ゴシック"/>
          <w:sz w:val="22"/>
        </w:rPr>
      </w:pPr>
    </w:p>
    <w:p w14:paraId="29721319" w14:textId="77777777" w:rsidR="00962249" w:rsidRDefault="00962249" w:rsidP="00962249">
      <w:pPr>
        <w:ind w:left="220" w:hangingChars="100" w:hanging="220"/>
        <w:rPr>
          <w:rFonts w:ascii="ＭＳ ゴシック" w:eastAsia="ＭＳ ゴシック" w:hAnsi="ＭＳ ゴシック"/>
          <w:sz w:val="22"/>
        </w:rPr>
      </w:pPr>
      <w:r w:rsidRPr="00754DA2">
        <w:rPr>
          <w:rFonts w:ascii="ＭＳ ゴシック" w:eastAsia="ＭＳ ゴシック" w:hAnsi="ＭＳ ゴシック"/>
          <w:sz w:val="22"/>
        </w:rPr>
        <w:t xml:space="preserve">　　　西暦　　　　　年　　　月　　　日</w:t>
      </w:r>
    </w:p>
    <w:tbl>
      <w:tblPr>
        <w:tblStyle w:val="aa"/>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1387"/>
        <w:gridCol w:w="4813"/>
        <w:gridCol w:w="436"/>
      </w:tblGrid>
      <w:tr w:rsidR="009925AF" w:rsidRPr="00754DA2" w14:paraId="68541FDF" w14:textId="77777777" w:rsidTr="00794F05">
        <w:tc>
          <w:tcPr>
            <w:tcW w:w="455" w:type="dxa"/>
          </w:tcPr>
          <w:p w14:paraId="2284F18E" w14:textId="77777777" w:rsidR="009925AF" w:rsidRPr="00754DA2" w:rsidRDefault="009925AF" w:rsidP="00794F05">
            <w:pPr>
              <w:rPr>
                <w:rFonts w:ascii="ＭＳ ゴシック" w:eastAsia="ＭＳ ゴシック" w:hAnsi="ＭＳ ゴシック"/>
                <w:sz w:val="22"/>
              </w:rPr>
            </w:pPr>
            <w:bookmarkStart w:id="5" w:name="_Hlk174714864"/>
            <w:r>
              <w:rPr>
                <w:rFonts w:ascii="ＭＳ ゴシック" w:eastAsia="ＭＳ ゴシック" w:hAnsi="ＭＳ ゴシック" w:hint="eastAsia"/>
                <w:sz w:val="22"/>
              </w:rPr>
              <w:t>甲</w:t>
            </w:r>
          </w:p>
        </w:tc>
        <w:tc>
          <w:tcPr>
            <w:tcW w:w="6207" w:type="dxa"/>
            <w:gridSpan w:val="2"/>
          </w:tcPr>
          <w:p w14:paraId="6133A8A7" w14:textId="77777777" w:rsidR="009925AF" w:rsidRPr="00754DA2" w:rsidRDefault="009925AF" w:rsidP="00794F05">
            <w:pPr>
              <w:rPr>
                <w:rFonts w:ascii="ＭＳ ゴシック" w:eastAsia="ＭＳ ゴシック" w:hAnsi="ＭＳ ゴシック"/>
                <w:sz w:val="22"/>
              </w:rPr>
            </w:pPr>
            <w:r w:rsidRPr="00754DA2">
              <w:rPr>
                <w:rFonts w:ascii="ＭＳ ゴシック" w:eastAsia="ＭＳ ゴシック" w:hAnsi="ＭＳ ゴシック"/>
                <w:sz w:val="22"/>
              </w:rPr>
              <w:t>住所（所在地）</w:t>
            </w:r>
          </w:p>
        </w:tc>
        <w:tc>
          <w:tcPr>
            <w:tcW w:w="419" w:type="dxa"/>
          </w:tcPr>
          <w:p w14:paraId="15DA073B" w14:textId="77777777" w:rsidR="009925AF" w:rsidRPr="00754DA2" w:rsidRDefault="009925AF" w:rsidP="00794F05">
            <w:pPr>
              <w:rPr>
                <w:rFonts w:ascii="ＭＳ ゴシック" w:eastAsia="ＭＳ ゴシック" w:hAnsi="ＭＳ ゴシック"/>
                <w:sz w:val="22"/>
              </w:rPr>
            </w:pPr>
          </w:p>
        </w:tc>
      </w:tr>
      <w:tr w:rsidR="009925AF" w:rsidRPr="00754DA2" w14:paraId="1D0094BE" w14:textId="77777777" w:rsidTr="00794F05">
        <w:tc>
          <w:tcPr>
            <w:tcW w:w="455" w:type="dxa"/>
          </w:tcPr>
          <w:p w14:paraId="7E57AC1D" w14:textId="77777777" w:rsidR="009925AF" w:rsidRPr="00754DA2" w:rsidRDefault="009925AF" w:rsidP="00794F05">
            <w:pPr>
              <w:rPr>
                <w:rFonts w:ascii="ＭＳ ゴシック" w:eastAsia="ＭＳ ゴシック" w:hAnsi="ＭＳ ゴシック"/>
                <w:sz w:val="22"/>
              </w:rPr>
            </w:pPr>
          </w:p>
        </w:tc>
        <w:tc>
          <w:tcPr>
            <w:tcW w:w="6207" w:type="dxa"/>
            <w:gridSpan w:val="2"/>
          </w:tcPr>
          <w:p w14:paraId="0472C947" w14:textId="77777777" w:rsidR="009925AF" w:rsidRPr="00754DA2" w:rsidRDefault="009925AF" w:rsidP="00794F05">
            <w:pPr>
              <w:rPr>
                <w:rFonts w:ascii="ＭＳ ゴシック" w:eastAsia="ＭＳ ゴシック" w:hAnsi="ＭＳ ゴシック"/>
                <w:sz w:val="22"/>
              </w:rPr>
            </w:pPr>
            <w:r w:rsidRPr="00754DA2">
              <w:rPr>
                <w:rFonts w:ascii="ＭＳ ゴシック" w:eastAsia="ＭＳ ゴシック" w:hAnsi="ＭＳ ゴシック"/>
                <w:sz w:val="22"/>
              </w:rPr>
              <w:t>法人名</w:t>
            </w:r>
          </w:p>
        </w:tc>
        <w:tc>
          <w:tcPr>
            <w:tcW w:w="419" w:type="dxa"/>
          </w:tcPr>
          <w:p w14:paraId="42A05C45" w14:textId="77777777" w:rsidR="009925AF" w:rsidRPr="00754DA2" w:rsidRDefault="009925AF" w:rsidP="00794F05">
            <w:pPr>
              <w:rPr>
                <w:rFonts w:ascii="ＭＳ ゴシック" w:eastAsia="ＭＳ ゴシック" w:hAnsi="ＭＳ ゴシック"/>
                <w:sz w:val="22"/>
              </w:rPr>
            </w:pPr>
          </w:p>
        </w:tc>
      </w:tr>
      <w:tr w:rsidR="009925AF" w:rsidRPr="00754DA2" w14:paraId="644D1AFB" w14:textId="77777777" w:rsidTr="00794F05">
        <w:tc>
          <w:tcPr>
            <w:tcW w:w="455" w:type="dxa"/>
          </w:tcPr>
          <w:p w14:paraId="3A56F00D" w14:textId="77777777" w:rsidR="009925AF" w:rsidRPr="00754DA2" w:rsidRDefault="009925AF" w:rsidP="00794F05">
            <w:pPr>
              <w:rPr>
                <w:rFonts w:ascii="ＭＳ ゴシック" w:eastAsia="ＭＳ ゴシック" w:hAnsi="ＭＳ ゴシック"/>
                <w:sz w:val="22"/>
              </w:rPr>
            </w:pPr>
          </w:p>
        </w:tc>
        <w:tc>
          <w:tcPr>
            <w:tcW w:w="1388" w:type="dxa"/>
          </w:tcPr>
          <w:p w14:paraId="3443F0F3" w14:textId="77777777" w:rsidR="009925AF" w:rsidRPr="00754DA2" w:rsidRDefault="009925AF" w:rsidP="00794F05">
            <w:pPr>
              <w:rPr>
                <w:rFonts w:ascii="ＭＳ ゴシック" w:eastAsia="ＭＳ ゴシック" w:hAnsi="ＭＳ ゴシック"/>
                <w:sz w:val="22"/>
              </w:rPr>
            </w:pPr>
            <w:r w:rsidRPr="00754DA2">
              <w:rPr>
                <w:rFonts w:ascii="ＭＳ ゴシック" w:eastAsia="ＭＳ ゴシック" w:hAnsi="ＭＳ ゴシック"/>
                <w:sz w:val="22"/>
              </w:rPr>
              <w:t>代表者氏名</w:t>
            </w:r>
          </w:p>
        </w:tc>
        <w:tc>
          <w:tcPr>
            <w:tcW w:w="4819" w:type="dxa"/>
          </w:tcPr>
          <w:p w14:paraId="2D7F6608" w14:textId="77777777" w:rsidR="009925AF" w:rsidRPr="00754DA2" w:rsidRDefault="009925AF" w:rsidP="00794F05">
            <w:pPr>
              <w:rPr>
                <w:rFonts w:ascii="ＭＳ ゴシック" w:eastAsia="ＭＳ ゴシック" w:hAnsi="ＭＳ ゴシック"/>
                <w:sz w:val="22"/>
              </w:rPr>
            </w:pPr>
          </w:p>
        </w:tc>
        <w:tc>
          <w:tcPr>
            <w:tcW w:w="419" w:type="dxa"/>
          </w:tcPr>
          <w:p w14:paraId="0B7A0CE3" w14:textId="77777777" w:rsidR="009925AF" w:rsidRPr="00754DA2" w:rsidRDefault="009925AF" w:rsidP="00794F05">
            <w:pPr>
              <w:rPr>
                <w:rFonts w:ascii="ＭＳ ゴシック" w:eastAsia="ＭＳ ゴシック" w:hAnsi="ＭＳ ゴシック"/>
                <w:sz w:val="22"/>
              </w:rPr>
            </w:pPr>
            <w:r w:rsidRPr="00754DA2">
              <w:rPr>
                <w:rFonts w:ascii="ＭＳ ゴシック" w:eastAsia="ＭＳ ゴシック" w:hAnsi="ＭＳ ゴシック"/>
                <w:sz w:val="22"/>
              </w:rPr>
              <w:t>印</w:t>
            </w:r>
          </w:p>
        </w:tc>
      </w:tr>
      <w:bookmarkEnd w:id="5"/>
    </w:tbl>
    <w:p w14:paraId="589E2A0B" w14:textId="77777777" w:rsidR="009925AF" w:rsidRPr="00754DA2" w:rsidRDefault="009925AF" w:rsidP="00962249">
      <w:pPr>
        <w:ind w:left="220" w:hangingChars="100" w:hanging="220"/>
        <w:rPr>
          <w:rFonts w:ascii="ＭＳ ゴシック" w:eastAsia="ＭＳ ゴシック" w:hAnsi="ＭＳ ゴシック"/>
          <w:sz w:val="22"/>
        </w:rPr>
      </w:pPr>
    </w:p>
    <w:tbl>
      <w:tblPr>
        <w:tblStyle w:val="aa"/>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1387"/>
        <w:gridCol w:w="4813"/>
        <w:gridCol w:w="436"/>
      </w:tblGrid>
      <w:tr w:rsidR="008D3841" w:rsidRPr="00754DA2" w14:paraId="5B4BDF11" w14:textId="77777777" w:rsidTr="008D3841">
        <w:tc>
          <w:tcPr>
            <w:tcW w:w="455" w:type="dxa"/>
          </w:tcPr>
          <w:p w14:paraId="27B5A562" w14:textId="7D2AF8D0" w:rsidR="008D3841" w:rsidRPr="00754DA2" w:rsidRDefault="009925AF" w:rsidP="00962249">
            <w:pPr>
              <w:rPr>
                <w:rFonts w:ascii="ＭＳ ゴシック" w:eastAsia="ＭＳ ゴシック" w:hAnsi="ＭＳ ゴシック"/>
                <w:sz w:val="22"/>
              </w:rPr>
            </w:pPr>
            <w:bookmarkStart w:id="6" w:name="_Hlk174714855"/>
            <w:r>
              <w:rPr>
                <w:rFonts w:ascii="ＭＳ ゴシック" w:eastAsia="ＭＳ ゴシック" w:hAnsi="ＭＳ ゴシック" w:hint="eastAsia"/>
                <w:sz w:val="22"/>
              </w:rPr>
              <w:t>乙</w:t>
            </w:r>
          </w:p>
        </w:tc>
        <w:tc>
          <w:tcPr>
            <w:tcW w:w="6207" w:type="dxa"/>
            <w:gridSpan w:val="2"/>
          </w:tcPr>
          <w:p w14:paraId="5C960203" w14:textId="58F172BC" w:rsidR="008D3841" w:rsidRPr="00754DA2" w:rsidRDefault="008D3841" w:rsidP="00962249">
            <w:pPr>
              <w:rPr>
                <w:rFonts w:ascii="ＭＳ ゴシック" w:eastAsia="ＭＳ ゴシック" w:hAnsi="ＭＳ ゴシック"/>
                <w:sz w:val="22"/>
                <w:lang w:eastAsia="zh-CN"/>
              </w:rPr>
            </w:pPr>
            <w:r w:rsidRPr="00754DA2">
              <w:rPr>
                <w:rFonts w:ascii="ＭＳ ゴシック" w:eastAsia="ＭＳ ゴシック" w:hAnsi="ＭＳ ゴシック" w:hint="eastAsia"/>
                <w:sz w:val="22"/>
                <w:lang w:eastAsia="zh-CN"/>
              </w:rPr>
              <w:t>神奈川県</w:t>
            </w:r>
            <w:r w:rsidRPr="00754DA2">
              <w:rPr>
                <w:rFonts w:ascii="ＭＳ ゴシック" w:eastAsia="ＭＳ ゴシック" w:hAnsi="ＭＳ ゴシック"/>
                <w:sz w:val="22"/>
                <w:lang w:eastAsia="zh-CN"/>
              </w:rPr>
              <w:t>横浜市金沢区瀬戸22番2号</w:t>
            </w:r>
          </w:p>
        </w:tc>
        <w:tc>
          <w:tcPr>
            <w:tcW w:w="426" w:type="dxa"/>
          </w:tcPr>
          <w:p w14:paraId="01D81FE2" w14:textId="77777777" w:rsidR="008D3841" w:rsidRPr="00754DA2" w:rsidRDefault="008D3841" w:rsidP="00962249">
            <w:pPr>
              <w:rPr>
                <w:rFonts w:ascii="ＭＳ ゴシック" w:eastAsia="ＭＳ ゴシック" w:hAnsi="ＭＳ ゴシック"/>
                <w:sz w:val="22"/>
                <w:lang w:eastAsia="zh-CN"/>
              </w:rPr>
            </w:pPr>
          </w:p>
        </w:tc>
      </w:tr>
      <w:tr w:rsidR="008D3841" w:rsidRPr="00754DA2" w14:paraId="5612669A" w14:textId="77777777" w:rsidTr="008D3841">
        <w:tc>
          <w:tcPr>
            <w:tcW w:w="455" w:type="dxa"/>
          </w:tcPr>
          <w:p w14:paraId="08B97156" w14:textId="77777777" w:rsidR="008D3841" w:rsidRPr="009925AF" w:rsidRDefault="008D3841" w:rsidP="00962249">
            <w:pPr>
              <w:rPr>
                <w:rFonts w:ascii="ＭＳ ゴシック" w:eastAsia="ＭＳ ゴシック" w:hAnsi="ＭＳ ゴシック"/>
                <w:sz w:val="22"/>
                <w:lang w:eastAsia="zh-CN"/>
              </w:rPr>
            </w:pPr>
          </w:p>
        </w:tc>
        <w:tc>
          <w:tcPr>
            <w:tcW w:w="6207" w:type="dxa"/>
            <w:gridSpan w:val="2"/>
          </w:tcPr>
          <w:p w14:paraId="46AB2B9E" w14:textId="5723C44B" w:rsidR="008D3841" w:rsidRPr="00754DA2" w:rsidRDefault="008D3841" w:rsidP="00962249">
            <w:pPr>
              <w:rPr>
                <w:rFonts w:ascii="ＭＳ ゴシック" w:eastAsia="ＭＳ ゴシック" w:hAnsi="ＭＳ ゴシック"/>
                <w:sz w:val="22"/>
                <w:lang w:eastAsia="zh-CN"/>
              </w:rPr>
            </w:pPr>
            <w:r w:rsidRPr="00754DA2">
              <w:rPr>
                <w:rFonts w:ascii="ＭＳ ゴシック" w:eastAsia="ＭＳ ゴシック" w:hAnsi="ＭＳ ゴシック"/>
                <w:sz w:val="22"/>
                <w:lang w:eastAsia="zh-CN"/>
              </w:rPr>
              <w:t>公立大学法人横浜市立大学</w:t>
            </w:r>
          </w:p>
        </w:tc>
        <w:tc>
          <w:tcPr>
            <w:tcW w:w="426" w:type="dxa"/>
          </w:tcPr>
          <w:p w14:paraId="2FB5372C" w14:textId="77777777" w:rsidR="008D3841" w:rsidRPr="00754DA2" w:rsidRDefault="008D3841" w:rsidP="00962249">
            <w:pPr>
              <w:rPr>
                <w:rFonts w:ascii="ＭＳ ゴシック" w:eastAsia="ＭＳ ゴシック" w:hAnsi="ＭＳ ゴシック"/>
                <w:sz w:val="22"/>
                <w:lang w:eastAsia="zh-CN"/>
              </w:rPr>
            </w:pPr>
          </w:p>
        </w:tc>
      </w:tr>
      <w:tr w:rsidR="008D3841" w:rsidRPr="00754DA2" w14:paraId="51EFCC1B" w14:textId="77777777" w:rsidTr="008D3841">
        <w:tc>
          <w:tcPr>
            <w:tcW w:w="455" w:type="dxa"/>
          </w:tcPr>
          <w:p w14:paraId="1AF71710" w14:textId="77777777" w:rsidR="008D3841" w:rsidRPr="00754DA2" w:rsidRDefault="008D3841" w:rsidP="00962249">
            <w:pPr>
              <w:rPr>
                <w:rFonts w:ascii="ＭＳ ゴシック" w:eastAsia="ＭＳ ゴシック" w:hAnsi="ＭＳ ゴシック"/>
                <w:sz w:val="22"/>
                <w:lang w:eastAsia="zh-CN"/>
              </w:rPr>
            </w:pPr>
          </w:p>
        </w:tc>
        <w:tc>
          <w:tcPr>
            <w:tcW w:w="1388" w:type="dxa"/>
          </w:tcPr>
          <w:p w14:paraId="143C709F" w14:textId="31C81FA5" w:rsidR="008D3841" w:rsidRPr="00754DA2" w:rsidRDefault="008D3841" w:rsidP="00962249">
            <w:pPr>
              <w:rPr>
                <w:rFonts w:ascii="ＭＳ ゴシック" w:eastAsia="ＭＳ ゴシック" w:hAnsi="ＭＳ ゴシック"/>
                <w:sz w:val="22"/>
              </w:rPr>
            </w:pPr>
            <w:r w:rsidRPr="00754DA2">
              <w:rPr>
                <w:rFonts w:ascii="ＭＳ ゴシック" w:eastAsia="ＭＳ ゴシック" w:hAnsi="ＭＳ ゴシック"/>
                <w:sz w:val="22"/>
              </w:rPr>
              <w:t>理事長</w:t>
            </w:r>
          </w:p>
        </w:tc>
        <w:tc>
          <w:tcPr>
            <w:tcW w:w="4819" w:type="dxa"/>
          </w:tcPr>
          <w:p w14:paraId="74E23854" w14:textId="196B4FA5" w:rsidR="008D3841" w:rsidRPr="00754DA2" w:rsidRDefault="004251EA" w:rsidP="00962249">
            <w:pPr>
              <w:rPr>
                <w:rFonts w:ascii="ＭＳ ゴシック" w:eastAsia="ＭＳ ゴシック" w:hAnsi="ＭＳ ゴシック"/>
                <w:sz w:val="22"/>
              </w:rPr>
            </w:pPr>
            <w:r w:rsidRPr="004251EA">
              <w:rPr>
                <w:rFonts w:ascii="ＭＳ ゴシック" w:eastAsia="ＭＳ ゴシック" w:hAnsi="ＭＳ ゴシック" w:hint="eastAsia"/>
                <w:sz w:val="22"/>
              </w:rPr>
              <w:t>近野　真一</w:t>
            </w:r>
          </w:p>
        </w:tc>
        <w:tc>
          <w:tcPr>
            <w:tcW w:w="426" w:type="dxa"/>
          </w:tcPr>
          <w:p w14:paraId="2597F71D" w14:textId="0C3001C9" w:rsidR="008D3841" w:rsidRPr="00754DA2" w:rsidRDefault="008D3841" w:rsidP="00962249">
            <w:pPr>
              <w:rPr>
                <w:rFonts w:ascii="ＭＳ ゴシック" w:eastAsia="ＭＳ ゴシック" w:hAnsi="ＭＳ ゴシック"/>
                <w:sz w:val="22"/>
              </w:rPr>
            </w:pPr>
            <w:r w:rsidRPr="00754DA2">
              <w:rPr>
                <w:rFonts w:ascii="ＭＳ ゴシック" w:eastAsia="ＭＳ ゴシック" w:hAnsi="ＭＳ ゴシック"/>
                <w:sz w:val="22"/>
              </w:rPr>
              <w:t>印</w:t>
            </w:r>
          </w:p>
        </w:tc>
      </w:tr>
      <w:bookmarkEnd w:id="6"/>
    </w:tbl>
    <w:p w14:paraId="6CB13A39" w14:textId="77777777" w:rsidR="00962249" w:rsidRPr="00754DA2" w:rsidRDefault="00962249" w:rsidP="00962249">
      <w:pPr>
        <w:ind w:left="220" w:hangingChars="100" w:hanging="220"/>
        <w:rPr>
          <w:rFonts w:ascii="ＭＳ ゴシック" w:eastAsia="ＭＳ ゴシック" w:hAnsi="ＭＳ ゴシック"/>
          <w:sz w:val="22"/>
        </w:rPr>
      </w:pPr>
    </w:p>
    <w:p w14:paraId="6613A06E" w14:textId="77777777" w:rsidR="00962249" w:rsidRPr="00754DA2" w:rsidRDefault="00962249" w:rsidP="00962249">
      <w:pPr>
        <w:ind w:left="220" w:hangingChars="100" w:hanging="220"/>
        <w:rPr>
          <w:rFonts w:ascii="ＭＳ ゴシック" w:eastAsia="ＭＳ ゴシック" w:hAnsi="ＭＳ ゴシック"/>
          <w:sz w:val="22"/>
        </w:rPr>
      </w:pPr>
    </w:p>
    <w:p w14:paraId="50D1E097" w14:textId="77777777" w:rsidR="00962249" w:rsidRPr="00754DA2" w:rsidRDefault="00962249" w:rsidP="000330B1">
      <w:pPr>
        <w:ind w:left="220" w:hangingChars="100" w:hanging="220"/>
        <w:rPr>
          <w:rFonts w:ascii="ＭＳ ゴシック" w:eastAsia="ＭＳ ゴシック" w:hAnsi="ＭＳ ゴシック"/>
          <w:sz w:val="22"/>
        </w:rPr>
      </w:pPr>
    </w:p>
    <w:sectPr w:rsidR="00962249" w:rsidRPr="00754DA2">
      <w:footerReference w:type="default" r:id="rId6"/>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9BE8F9" w16cex:dateUtc="2024-08-22T06:47:00Z"/>
  <w16cex:commentExtensible w16cex:durableId="78CD1364" w16cex:dateUtc="2024-08-23T06:39:00Z"/>
  <w16cex:commentExtensible w16cex:durableId="004DA7FD" w16cex:dateUtc="2024-08-22T06:46:00Z"/>
  <w16cex:commentExtensible w16cex:durableId="0A13C13D" w16cex:dateUtc="2024-08-23T06:51:00Z"/>
  <w16cex:commentExtensible w16cex:durableId="2FF70570" w16cex:dateUtc="2024-08-22T06:48:00Z"/>
  <w16cex:commentExtensible w16cex:durableId="5C12CEFF" w16cex:dateUtc="2024-08-23T06:54:00Z"/>
  <w16cex:commentExtensible w16cex:durableId="448F71C9" w16cex:dateUtc="2024-08-22T02:32:00Z"/>
  <w16cex:commentExtensible w16cex:durableId="1A0131A0" w16cex:dateUtc="2024-08-23T06:59:00Z"/>
  <w16cex:commentExtensible w16cex:durableId="4B8B9269" w16cex:dateUtc="2024-08-22T02:42:00Z"/>
  <w16cex:commentExtensible w16cex:durableId="4B9A0543" w16cex:dateUtc="2024-08-23T07:01:00Z"/>
  <w16cex:commentExtensible w16cex:durableId="624FD86C" w16cex:dateUtc="2024-08-22T06:54:00Z"/>
  <w16cex:commentExtensible w16cex:durableId="2F3CE25E" w16cex:dateUtc="2024-08-23T07:13:00Z"/>
  <w16cex:commentExtensible w16cex:durableId="479B4D2A" w16cex:dateUtc="2024-08-22T07:07:00Z"/>
  <w16cex:commentExtensible w16cex:durableId="6ABD599F" w16cex:dateUtc="2024-08-23T07:48:00Z"/>
  <w16cex:commentExtensible w16cex:durableId="1D4D828F" w16cex:dateUtc="2024-08-22T09:04:00Z"/>
  <w16cex:commentExtensible w16cex:durableId="61EED55B" w16cex:dateUtc="2024-08-23T07:57:00Z"/>
  <w16cex:commentExtensible w16cex:durableId="224EE302" w16cex:dateUtc="2024-08-22T08:27:00Z"/>
  <w16cex:commentExtensible w16cex:durableId="1BD91D09" w16cex:dateUtc="2024-08-23T07:58:00Z"/>
  <w16cex:commentExtensible w16cex:durableId="62FB1CC9" w16cex:dateUtc="2024-08-22T08:32:00Z"/>
  <w16cex:commentExtensible w16cex:durableId="3F215D4F" w16cex:dateUtc="2024-08-23T08:01:00Z"/>
  <w16cex:commentExtensible w16cex:durableId="0CB7B0F3" w16cex:dateUtc="2024-08-22T08:28:00Z"/>
  <w16cex:commentExtensible w16cex:durableId="160C0612" w16cex:dateUtc="2024-08-23T08:01:00Z"/>
  <w16cex:commentExtensible w16cex:durableId="4A8488D6" w16cex:dateUtc="2024-08-22T08:34:00Z"/>
  <w16cex:commentExtensible w16cex:durableId="051539AE" w16cex:dateUtc="2024-08-23T08:03:00Z"/>
  <w16cex:commentExtensible w16cex:durableId="700AFEA4" w16cex:dateUtc="2024-08-22T08:28:00Z"/>
  <w16cex:commentExtensible w16cex:durableId="65150AE9" w16cex:dateUtc="2024-08-23T08:04:00Z"/>
  <w16cex:commentExtensible w16cex:durableId="56BC390A" w16cex:dateUtc="2024-08-22T08:40:00Z"/>
  <w16cex:commentExtensible w16cex:durableId="3BAACE48" w16cex:dateUtc="2024-08-23T08:04:00Z"/>
  <w16cex:commentExtensible w16cex:durableId="7C3E09C6" w16cex:dateUtc="2024-08-22T08:43:00Z"/>
  <w16cex:commentExtensible w16cex:durableId="4EC6EFB4" w16cex:dateUtc="2024-08-23T08:05:00Z"/>
  <w16cex:commentExtensible w16cex:durableId="43FDA5DA" w16cex:dateUtc="2024-08-22T08:59:00Z"/>
  <w16cex:commentExtensible w16cex:durableId="1F5E023D" w16cex:dateUtc="2024-08-23T08:06:00Z"/>
  <w16cex:commentExtensible w16cex:durableId="4593AC74" w16cex:dateUtc="2024-08-22T08:46:00Z"/>
  <w16cex:commentExtensible w16cex:durableId="6A21F339" w16cex:dateUtc="2024-08-23T08:09:00Z"/>
  <w16cex:commentExtensible w16cex:durableId="5E508C55" w16cex:dateUtc="2024-08-22T08:58:00Z"/>
  <w16cex:commentExtensible w16cex:durableId="1BB36F6D" w16cex:dateUtc="2024-08-23T08:15:00Z"/>
  <w16cex:commentExtensible w16cex:durableId="3AB3DE33" w16cex:dateUtc="2024-08-22T08:52:00Z"/>
  <w16cex:commentExtensible w16cex:durableId="4687E3DD" w16cex:dateUtc="2024-08-23T08:16:00Z"/>
  <w16cex:commentExtensible w16cex:durableId="3F0B0141" w16cex:dateUtc="2024-08-23T08:27:00Z"/>
  <w16cex:commentExtensible w16cex:durableId="3EE855BE" w16cex:dateUtc="2024-08-22T08:50:00Z"/>
  <w16cex:commentExtensible w16cex:durableId="75C97450" w16cex:dateUtc="2024-08-23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3B08E9" w16cid:durableId="489BE8F9"/>
  <w16cid:commentId w16cid:paraId="1E54571E" w16cid:durableId="78CD1364"/>
  <w16cid:commentId w16cid:paraId="2354430B" w16cid:durableId="004DA7FD"/>
  <w16cid:commentId w16cid:paraId="61EB749A" w16cid:durableId="0A13C13D"/>
  <w16cid:commentId w16cid:paraId="5A2E6A39" w16cid:durableId="2FF70570"/>
  <w16cid:commentId w16cid:paraId="5ADA46F6" w16cid:durableId="5C12CEFF"/>
  <w16cid:commentId w16cid:paraId="1688C10B" w16cid:durableId="448F71C9"/>
  <w16cid:commentId w16cid:paraId="02A66B35" w16cid:durableId="1A0131A0"/>
  <w16cid:commentId w16cid:paraId="12754EB1" w16cid:durableId="4B8B9269"/>
  <w16cid:commentId w16cid:paraId="6343F005" w16cid:durableId="4B9A0543"/>
  <w16cid:commentId w16cid:paraId="7349A595" w16cid:durableId="624FD86C"/>
  <w16cid:commentId w16cid:paraId="56020D87" w16cid:durableId="2F3CE25E"/>
  <w16cid:commentId w16cid:paraId="3980EA29" w16cid:durableId="479B4D2A"/>
  <w16cid:commentId w16cid:paraId="12A06D97" w16cid:durableId="6ABD599F"/>
  <w16cid:commentId w16cid:paraId="3BB72F14" w16cid:durableId="1D4D828F"/>
  <w16cid:commentId w16cid:paraId="06E1EA3A" w16cid:durableId="61EED55B"/>
  <w16cid:commentId w16cid:paraId="5D5ECCA0" w16cid:durableId="224EE302"/>
  <w16cid:commentId w16cid:paraId="10B2433F" w16cid:durableId="1BD91D09"/>
  <w16cid:commentId w16cid:paraId="6453C246" w16cid:durableId="62FB1CC9"/>
  <w16cid:commentId w16cid:paraId="1FFCBB9F" w16cid:durableId="3F215D4F"/>
  <w16cid:commentId w16cid:paraId="3DE62945" w16cid:durableId="0CB7B0F3"/>
  <w16cid:commentId w16cid:paraId="4DF864F4" w16cid:durableId="160C0612"/>
  <w16cid:commentId w16cid:paraId="4F2160A2" w16cid:durableId="4A8488D6"/>
  <w16cid:commentId w16cid:paraId="42DE468F" w16cid:durableId="051539AE"/>
  <w16cid:commentId w16cid:paraId="0676A7B6" w16cid:durableId="700AFEA4"/>
  <w16cid:commentId w16cid:paraId="0CBD4408" w16cid:durableId="65150AE9"/>
  <w16cid:commentId w16cid:paraId="42771C3C" w16cid:durableId="56BC390A"/>
  <w16cid:commentId w16cid:paraId="5E27291B" w16cid:durableId="3BAACE48"/>
  <w16cid:commentId w16cid:paraId="6292D001" w16cid:durableId="7C3E09C6"/>
  <w16cid:commentId w16cid:paraId="6F31408F" w16cid:durableId="4EC6EFB4"/>
  <w16cid:commentId w16cid:paraId="0FC3E4AB" w16cid:durableId="43FDA5DA"/>
  <w16cid:commentId w16cid:paraId="41B57D65" w16cid:durableId="1F5E023D"/>
  <w16cid:commentId w16cid:paraId="54CD80DF" w16cid:durableId="4593AC74"/>
  <w16cid:commentId w16cid:paraId="0486473D" w16cid:durableId="6A21F339"/>
  <w16cid:commentId w16cid:paraId="3F1DBE72" w16cid:durableId="5E508C55"/>
  <w16cid:commentId w16cid:paraId="016C0565" w16cid:durableId="1BB36F6D"/>
  <w16cid:commentId w16cid:paraId="5510B5EA" w16cid:durableId="3AB3DE33"/>
  <w16cid:commentId w16cid:paraId="74AA969C" w16cid:durableId="4687E3DD"/>
  <w16cid:commentId w16cid:paraId="030CAAE5" w16cid:durableId="3F0B0141"/>
  <w16cid:commentId w16cid:paraId="45BE710A" w16cid:durableId="3EE855BE"/>
  <w16cid:commentId w16cid:paraId="669EFACE" w16cid:durableId="75C974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F78C2" w14:textId="77777777" w:rsidR="00B714A0" w:rsidRDefault="00B714A0" w:rsidP="00E00A15">
      <w:r>
        <w:separator/>
      </w:r>
    </w:p>
  </w:endnote>
  <w:endnote w:type="continuationSeparator" w:id="0">
    <w:p w14:paraId="491A47AE" w14:textId="77777777" w:rsidR="00B714A0" w:rsidRDefault="00B714A0" w:rsidP="00E0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342723"/>
      <w:docPartObj>
        <w:docPartGallery w:val="Page Numbers (Bottom of Page)"/>
        <w:docPartUnique/>
      </w:docPartObj>
    </w:sdtPr>
    <w:sdtEndPr/>
    <w:sdtContent>
      <w:sdt>
        <w:sdtPr>
          <w:id w:val="1728636285"/>
          <w:docPartObj>
            <w:docPartGallery w:val="Page Numbers (Top of Page)"/>
            <w:docPartUnique/>
          </w:docPartObj>
        </w:sdtPr>
        <w:sdtEndPr/>
        <w:sdtContent>
          <w:p w14:paraId="4A67CDA7" w14:textId="2F395AB9" w:rsidR="000C4D7D" w:rsidRPr="000C4D7D" w:rsidRDefault="000C4D7D">
            <w:pPr>
              <w:pStyle w:val="af"/>
              <w:jc w:val="center"/>
            </w:pPr>
            <w:r w:rsidRPr="000C4D7D">
              <w:rPr>
                <w:lang w:val="ja-JP"/>
              </w:rPr>
              <w:t xml:space="preserve"> </w:t>
            </w:r>
            <w:r w:rsidRPr="000C4D7D">
              <w:rPr>
                <w:sz w:val="24"/>
                <w:szCs w:val="24"/>
              </w:rPr>
              <w:fldChar w:fldCharType="begin"/>
            </w:r>
            <w:r w:rsidRPr="005E55AE">
              <w:instrText>PAGE</w:instrText>
            </w:r>
            <w:r w:rsidRPr="000C4D7D">
              <w:rPr>
                <w:sz w:val="24"/>
                <w:szCs w:val="24"/>
              </w:rPr>
              <w:fldChar w:fldCharType="separate"/>
            </w:r>
            <w:r w:rsidR="00C70638">
              <w:rPr>
                <w:noProof/>
              </w:rPr>
              <w:t>2</w:t>
            </w:r>
            <w:r w:rsidRPr="000C4D7D">
              <w:rPr>
                <w:sz w:val="24"/>
                <w:szCs w:val="24"/>
              </w:rPr>
              <w:fldChar w:fldCharType="end"/>
            </w:r>
            <w:r w:rsidRPr="000C4D7D">
              <w:rPr>
                <w:lang w:val="ja-JP"/>
              </w:rPr>
              <w:t xml:space="preserve"> / </w:t>
            </w:r>
            <w:r w:rsidRPr="000C4D7D">
              <w:rPr>
                <w:sz w:val="24"/>
                <w:szCs w:val="24"/>
              </w:rPr>
              <w:fldChar w:fldCharType="begin"/>
            </w:r>
            <w:r w:rsidRPr="005E55AE">
              <w:instrText>NUMPAGES</w:instrText>
            </w:r>
            <w:r w:rsidRPr="000C4D7D">
              <w:rPr>
                <w:sz w:val="24"/>
                <w:szCs w:val="24"/>
              </w:rPr>
              <w:fldChar w:fldCharType="separate"/>
            </w:r>
            <w:r w:rsidR="00C70638">
              <w:rPr>
                <w:noProof/>
              </w:rPr>
              <w:t>11</w:t>
            </w:r>
            <w:r w:rsidRPr="000C4D7D">
              <w:rPr>
                <w:sz w:val="24"/>
                <w:szCs w:val="24"/>
              </w:rPr>
              <w:fldChar w:fldCharType="end"/>
            </w:r>
          </w:p>
        </w:sdtContent>
      </w:sdt>
    </w:sdtContent>
  </w:sdt>
  <w:p w14:paraId="71B7E2CD" w14:textId="77777777" w:rsidR="000C4D7D" w:rsidRDefault="000C4D7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D479A" w14:textId="77777777" w:rsidR="00B714A0" w:rsidRDefault="00B714A0" w:rsidP="00E00A15">
      <w:r>
        <w:separator/>
      </w:r>
    </w:p>
  </w:footnote>
  <w:footnote w:type="continuationSeparator" w:id="0">
    <w:p w14:paraId="1C01A593" w14:textId="77777777" w:rsidR="00B714A0" w:rsidRDefault="00B714A0" w:rsidP="00E00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D8"/>
    <w:rsid w:val="00021580"/>
    <w:rsid w:val="000253D8"/>
    <w:rsid w:val="000330B1"/>
    <w:rsid w:val="0003392B"/>
    <w:rsid w:val="00036C55"/>
    <w:rsid w:val="0004472A"/>
    <w:rsid w:val="00050116"/>
    <w:rsid w:val="00051C5D"/>
    <w:rsid w:val="000962A6"/>
    <w:rsid w:val="000C4D7D"/>
    <w:rsid w:val="00150D94"/>
    <w:rsid w:val="001575B6"/>
    <w:rsid w:val="00163570"/>
    <w:rsid w:val="00177305"/>
    <w:rsid w:val="00180E09"/>
    <w:rsid w:val="001951DE"/>
    <w:rsid w:val="002250A8"/>
    <w:rsid w:val="002318AD"/>
    <w:rsid w:val="002628E3"/>
    <w:rsid w:val="002660A7"/>
    <w:rsid w:val="002D1367"/>
    <w:rsid w:val="002E3D9D"/>
    <w:rsid w:val="0033395E"/>
    <w:rsid w:val="00367725"/>
    <w:rsid w:val="00394091"/>
    <w:rsid w:val="003978AF"/>
    <w:rsid w:val="003A3458"/>
    <w:rsid w:val="003B1AAF"/>
    <w:rsid w:val="003C5E65"/>
    <w:rsid w:val="004251EA"/>
    <w:rsid w:val="00431BA8"/>
    <w:rsid w:val="00441705"/>
    <w:rsid w:val="00442E92"/>
    <w:rsid w:val="0045234E"/>
    <w:rsid w:val="004934D8"/>
    <w:rsid w:val="00501566"/>
    <w:rsid w:val="005223C4"/>
    <w:rsid w:val="0053185A"/>
    <w:rsid w:val="00574FC9"/>
    <w:rsid w:val="005905A0"/>
    <w:rsid w:val="005D673E"/>
    <w:rsid w:val="005E55AE"/>
    <w:rsid w:val="0060046E"/>
    <w:rsid w:val="00630A3A"/>
    <w:rsid w:val="006E7B7A"/>
    <w:rsid w:val="006F7EB8"/>
    <w:rsid w:val="0071257C"/>
    <w:rsid w:val="00735689"/>
    <w:rsid w:val="0074212F"/>
    <w:rsid w:val="00754DA2"/>
    <w:rsid w:val="00770167"/>
    <w:rsid w:val="0078407C"/>
    <w:rsid w:val="007F59A9"/>
    <w:rsid w:val="007F5BB7"/>
    <w:rsid w:val="00816CE7"/>
    <w:rsid w:val="00852E38"/>
    <w:rsid w:val="00885BB4"/>
    <w:rsid w:val="008D3841"/>
    <w:rsid w:val="008F07BE"/>
    <w:rsid w:val="008F7F07"/>
    <w:rsid w:val="00962249"/>
    <w:rsid w:val="00980EE9"/>
    <w:rsid w:val="00990987"/>
    <w:rsid w:val="00991E33"/>
    <w:rsid w:val="009925AF"/>
    <w:rsid w:val="00992861"/>
    <w:rsid w:val="009A14E2"/>
    <w:rsid w:val="009B5955"/>
    <w:rsid w:val="009F2F2A"/>
    <w:rsid w:val="00A02C75"/>
    <w:rsid w:val="00A26F52"/>
    <w:rsid w:val="00A32144"/>
    <w:rsid w:val="00A60147"/>
    <w:rsid w:val="00A97509"/>
    <w:rsid w:val="00B242F3"/>
    <w:rsid w:val="00B714A0"/>
    <w:rsid w:val="00B7355F"/>
    <w:rsid w:val="00B92C1F"/>
    <w:rsid w:val="00BE2BA5"/>
    <w:rsid w:val="00BE7C89"/>
    <w:rsid w:val="00BF7496"/>
    <w:rsid w:val="00C1373F"/>
    <w:rsid w:val="00C34C77"/>
    <w:rsid w:val="00C70638"/>
    <w:rsid w:val="00C82ABC"/>
    <w:rsid w:val="00C85810"/>
    <w:rsid w:val="00CA5104"/>
    <w:rsid w:val="00D23434"/>
    <w:rsid w:val="00D3326C"/>
    <w:rsid w:val="00D56006"/>
    <w:rsid w:val="00D61511"/>
    <w:rsid w:val="00D6434E"/>
    <w:rsid w:val="00D91F7B"/>
    <w:rsid w:val="00D947D0"/>
    <w:rsid w:val="00E00A15"/>
    <w:rsid w:val="00E34D0A"/>
    <w:rsid w:val="00E6701B"/>
    <w:rsid w:val="00E90BD0"/>
    <w:rsid w:val="00E9342C"/>
    <w:rsid w:val="00EB23D1"/>
    <w:rsid w:val="00EB7E72"/>
    <w:rsid w:val="00EF1584"/>
    <w:rsid w:val="00F638C4"/>
    <w:rsid w:val="00F972D5"/>
    <w:rsid w:val="00FB5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3BA507"/>
  <w15:chartTrackingRefBased/>
  <w15:docId w15:val="{2E74163B-A756-4EA4-965F-DFE04B6C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253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53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53D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53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53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53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53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53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53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53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53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53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53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53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53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53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53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53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53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53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3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53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3D8"/>
    <w:pPr>
      <w:spacing w:before="160" w:after="160"/>
      <w:jc w:val="center"/>
    </w:pPr>
    <w:rPr>
      <w:i/>
      <w:iCs/>
      <w:color w:val="404040" w:themeColor="text1" w:themeTint="BF"/>
    </w:rPr>
  </w:style>
  <w:style w:type="character" w:customStyle="1" w:styleId="a8">
    <w:name w:val="引用文 (文字)"/>
    <w:basedOn w:val="a0"/>
    <w:link w:val="a7"/>
    <w:uiPriority w:val="29"/>
    <w:rsid w:val="000253D8"/>
    <w:rPr>
      <w:i/>
      <w:iCs/>
      <w:color w:val="404040" w:themeColor="text1" w:themeTint="BF"/>
    </w:rPr>
  </w:style>
  <w:style w:type="paragraph" w:styleId="a9">
    <w:name w:val="List Paragraph"/>
    <w:basedOn w:val="a"/>
    <w:uiPriority w:val="34"/>
    <w:qFormat/>
    <w:rsid w:val="000253D8"/>
    <w:pPr>
      <w:ind w:left="720"/>
      <w:contextualSpacing/>
    </w:pPr>
  </w:style>
  <w:style w:type="character" w:styleId="21">
    <w:name w:val="Intense Emphasis"/>
    <w:basedOn w:val="a0"/>
    <w:uiPriority w:val="21"/>
    <w:qFormat/>
    <w:rsid w:val="000253D8"/>
    <w:rPr>
      <w:i/>
      <w:iCs/>
      <w:color w:val="0F4761" w:themeColor="accent1" w:themeShade="BF"/>
    </w:rPr>
  </w:style>
  <w:style w:type="paragraph" w:styleId="22">
    <w:name w:val="Intense Quote"/>
    <w:basedOn w:val="a"/>
    <w:next w:val="a"/>
    <w:link w:val="23"/>
    <w:uiPriority w:val="30"/>
    <w:qFormat/>
    <w:rsid w:val="00025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53D8"/>
    <w:rPr>
      <w:i/>
      <w:iCs/>
      <w:color w:val="0F4761" w:themeColor="accent1" w:themeShade="BF"/>
    </w:rPr>
  </w:style>
  <w:style w:type="character" w:styleId="24">
    <w:name w:val="Intense Reference"/>
    <w:basedOn w:val="a0"/>
    <w:uiPriority w:val="32"/>
    <w:qFormat/>
    <w:rsid w:val="000253D8"/>
    <w:rPr>
      <w:b/>
      <w:bCs/>
      <w:smallCaps/>
      <w:color w:val="0F4761" w:themeColor="accent1" w:themeShade="BF"/>
      <w:spacing w:val="5"/>
    </w:rPr>
  </w:style>
  <w:style w:type="table" w:styleId="aa">
    <w:name w:val="Table Grid"/>
    <w:basedOn w:val="a1"/>
    <w:uiPriority w:val="39"/>
    <w:rsid w:val="008D3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575B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575B6"/>
    <w:rPr>
      <w:rFonts w:asciiTheme="majorHAnsi" w:eastAsiaTheme="majorEastAsia" w:hAnsiTheme="majorHAnsi" w:cstheme="majorBidi"/>
      <w:sz w:val="18"/>
      <w:szCs w:val="18"/>
    </w:rPr>
  </w:style>
  <w:style w:type="paragraph" w:styleId="ad">
    <w:name w:val="header"/>
    <w:basedOn w:val="a"/>
    <w:link w:val="ae"/>
    <w:uiPriority w:val="99"/>
    <w:unhideWhenUsed/>
    <w:rsid w:val="00E00A15"/>
    <w:pPr>
      <w:tabs>
        <w:tab w:val="center" w:pos="4252"/>
        <w:tab w:val="right" w:pos="8504"/>
      </w:tabs>
      <w:snapToGrid w:val="0"/>
    </w:pPr>
  </w:style>
  <w:style w:type="character" w:customStyle="1" w:styleId="ae">
    <w:name w:val="ヘッダー (文字)"/>
    <w:basedOn w:val="a0"/>
    <w:link w:val="ad"/>
    <w:uiPriority w:val="99"/>
    <w:rsid w:val="00E00A15"/>
  </w:style>
  <w:style w:type="paragraph" w:styleId="af">
    <w:name w:val="footer"/>
    <w:basedOn w:val="a"/>
    <w:link w:val="af0"/>
    <w:uiPriority w:val="99"/>
    <w:unhideWhenUsed/>
    <w:rsid w:val="00E00A15"/>
    <w:pPr>
      <w:tabs>
        <w:tab w:val="center" w:pos="4252"/>
        <w:tab w:val="right" w:pos="8504"/>
      </w:tabs>
      <w:snapToGrid w:val="0"/>
    </w:pPr>
  </w:style>
  <w:style w:type="character" w:customStyle="1" w:styleId="af0">
    <w:name w:val="フッター (文字)"/>
    <w:basedOn w:val="a0"/>
    <w:link w:val="af"/>
    <w:uiPriority w:val="99"/>
    <w:rsid w:val="00E00A15"/>
  </w:style>
  <w:style w:type="character" w:styleId="af1">
    <w:name w:val="annotation reference"/>
    <w:basedOn w:val="a0"/>
    <w:uiPriority w:val="99"/>
    <w:semiHidden/>
    <w:unhideWhenUsed/>
    <w:rsid w:val="009B5955"/>
    <w:rPr>
      <w:sz w:val="18"/>
      <w:szCs w:val="18"/>
    </w:rPr>
  </w:style>
  <w:style w:type="paragraph" w:styleId="af2">
    <w:name w:val="annotation text"/>
    <w:basedOn w:val="a"/>
    <w:link w:val="af3"/>
    <w:uiPriority w:val="99"/>
    <w:unhideWhenUsed/>
    <w:rsid w:val="009B5955"/>
    <w:pPr>
      <w:jc w:val="left"/>
    </w:pPr>
  </w:style>
  <w:style w:type="character" w:customStyle="1" w:styleId="af3">
    <w:name w:val="コメント文字列 (文字)"/>
    <w:basedOn w:val="a0"/>
    <w:link w:val="af2"/>
    <w:uiPriority w:val="99"/>
    <w:rsid w:val="009B5955"/>
  </w:style>
  <w:style w:type="paragraph" w:styleId="af4">
    <w:name w:val="annotation subject"/>
    <w:basedOn w:val="af2"/>
    <w:next w:val="af2"/>
    <w:link w:val="af5"/>
    <w:uiPriority w:val="99"/>
    <w:semiHidden/>
    <w:unhideWhenUsed/>
    <w:rsid w:val="009B5955"/>
    <w:rPr>
      <w:b/>
      <w:bCs/>
    </w:rPr>
  </w:style>
  <w:style w:type="character" w:customStyle="1" w:styleId="af5">
    <w:name w:val="コメント内容 (文字)"/>
    <w:basedOn w:val="af3"/>
    <w:link w:val="af4"/>
    <w:uiPriority w:val="99"/>
    <w:semiHidden/>
    <w:rsid w:val="009B5955"/>
    <w:rPr>
      <w:b/>
      <w:bCs/>
    </w:rPr>
  </w:style>
  <w:style w:type="paragraph" w:styleId="af6">
    <w:name w:val="Revision"/>
    <w:hidden/>
    <w:uiPriority w:val="99"/>
    <w:semiHidden/>
    <w:rsid w:val="00522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1610</Words>
  <Characters>9180</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柳田洋一 横浜市大 臨床試験管理室</dc:creator>
  <cp:keywords/>
  <dc:description/>
  <cp:lastModifiedBy>柳田洋一 横浜市大 臨床試験管理室</cp:lastModifiedBy>
  <cp:revision>4</cp:revision>
  <cp:lastPrinted>2024-07-30T06:39:00Z</cp:lastPrinted>
  <dcterms:created xsi:type="dcterms:W3CDTF">2024-09-09T04:02:00Z</dcterms:created>
  <dcterms:modified xsi:type="dcterms:W3CDTF">2024-09-09T04:07:00Z</dcterms:modified>
</cp:coreProperties>
</file>