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A93E0" w14:textId="77777777" w:rsidR="004032C1" w:rsidRDefault="004032C1">
      <w:pPr>
        <w:pStyle w:val="10"/>
        <w:spacing w:after="80"/>
        <w:ind w:firstLine="660"/>
      </w:pPr>
    </w:p>
    <w:p w14:paraId="53CF1583" w14:textId="3AB1280F" w:rsidR="00F15C2D" w:rsidRDefault="00000000">
      <w:pPr>
        <w:pStyle w:val="10"/>
        <w:spacing w:after="80"/>
        <w:ind w:firstLine="660"/>
      </w:pPr>
      <w:r>
        <w:t>MUSCAT ： English versions of the Multidisciplinary Approach Competency</w:t>
      </w:r>
    </w:p>
    <w:p w14:paraId="4A79207A" w14:textId="77777777" w:rsidR="00F15C2D" w:rsidRDefault="00000000">
      <w:pPr>
        <w:pStyle w:val="10"/>
        <w:spacing w:after="460"/>
        <w:ind w:left="1620" w:firstLine="0"/>
      </w:pPr>
      <w:r>
        <w:t>Scale for Prevention of Child Abuse from Pregnancy</w:t>
      </w:r>
    </w:p>
    <w:p w14:paraId="23DFB2A7" w14:textId="77777777" w:rsidR="00F15C2D" w:rsidRDefault="00000000">
      <w:pPr>
        <w:pStyle w:val="22"/>
      </w:pPr>
      <w:r>
        <w:t>Please evaluate it.</w:t>
      </w:r>
    </w:p>
    <w:p w14:paraId="57D56B56" w14:textId="77777777" w:rsidR="00F15C2D" w:rsidRDefault="00000000">
      <w:pPr>
        <w:pStyle w:val="12"/>
      </w:pPr>
      <w:r>
        <w:t>Agree：3</w:t>
      </w:r>
    </w:p>
    <w:p w14:paraId="3183A4B3" w14:textId="77777777" w:rsidR="00F15C2D" w:rsidRDefault="00000000">
      <w:pPr>
        <w:pStyle w:val="12"/>
      </w:pPr>
      <w:r>
        <w:t>Agree to a certain extent：2</w:t>
      </w:r>
    </w:p>
    <w:p w14:paraId="2252346E" w14:textId="77777777" w:rsidR="00F15C2D" w:rsidRDefault="00000000">
      <w:pPr>
        <w:pStyle w:val="12"/>
      </w:pPr>
      <w:r>
        <w:t>Disagree to a certain extent：1</w:t>
      </w:r>
    </w:p>
    <w:p w14:paraId="46B22BCA" w14:textId="77777777" w:rsidR="00F15C2D" w:rsidRDefault="00000000">
      <w:pPr>
        <w:pStyle w:val="12"/>
      </w:pPr>
      <w:r>
        <w:t>Disagree：0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6350"/>
        <w:gridCol w:w="667"/>
        <w:gridCol w:w="662"/>
        <w:gridCol w:w="667"/>
        <w:gridCol w:w="672"/>
      </w:tblGrid>
      <w:tr w:rsidR="00F15C2D" w14:paraId="0DB9A823" w14:textId="77777777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6B754" w14:textId="77777777" w:rsidR="00F15C2D" w:rsidRDefault="00000000">
            <w:pPr>
              <w:pStyle w:val="14"/>
              <w:jc w:val="center"/>
            </w:pPr>
            <w:r>
              <w:t>No</w:t>
            </w:r>
          </w:p>
        </w:tc>
        <w:tc>
          <w:tcPr>
            <w:tcW w:w="63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FF3EE46" w14:textId="77777777" w:rsidR="00F15C2D" w:rsidRDefault="00000000">
            <w:pPr>
              <w:pStyle w:val="14"/>
              <w:jc w:val="center"/>
            </w:pPr>
            <w:r>
              <w:t>Factor &amp; Item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8EEB0" w14:textId="77777777" w:rsidR="00F15C2D" w:rsidRDefault="00000000">
            <w:pPr>
              <w:pStyle w:val="14"/>
              <w:jc w:val="center"/>
            </w:pPr>
            <w:r>
              <w:t>evaluation</w:t>
            </w:r>
          </w:p>
        </w:tc>
      </w:tr>
      <w:tr w:rsidR="00F15C2D" w14:paraId="4BD04A46" w14:textId="7777777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97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40428" w14:textId="77777777" w:rsidR="00F15C2D" w:rsidRDefault="00000000">
            <w:pPr>
              <w:pStyle w:val="14"/>
              <w:tabs>
                <w:tab w:val="left" w:pos="1238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Factor 1</w:t>
            </w:r>
            <w:r>
              <w:rPr>
                <w:b/>
                <w:bCs/>
                <w:sz w:val="24"/>
                <w:szCs w:val="24"/>
              </w:rPr>
              <w:tab/>
              <w:t>Collaborative Networking</w:t>
            </w:r>
          </w:p>
        </w:tc>
      </w:tr>
      <w:tr w:rsidR="00F15C2D" w14:paraId="0A60D85B" w14:textId="77777777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E2DCF" w14:textId="77777777" w:rsidR="00F15C2D" w:rsidRDefault="00000000">
            <w:pPr>
              <w:pStyle w:val="14"/>
              <w:ind w:firstLine="320"/>
            </w:pPr>
            <w:r>
              <w:t>1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01186" w14:textId="77777777" w:rsidR="00F15C2D" w:rsidRDefault="00000000">
            <w:pPr>
              <w:pStyle w:val="14"/>
              <w:spacing w:line="228" w:lineRule="auto"/>
            </w:pPr>
            <w:r>
              <w:t>I’m able to appropriately cope with interprofessional conflict regarding support for a high-risk caregiver and child.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DD2BC8" w14:textId="77777777" w:rsidR="00F15C2D" w:rsidRDefault="00000000">
            <w:pPr>
              <w:pStyle w:val="14"/>
              <w:jc w:val="center"/>
            </w:pPr>
            <w: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3DE552ED" w14:textId="77777777" w:rsidR="00F15C2D" w:rsidRDefault="00000000">
            <w:pPr>
              <w:pStyle w:val="14"/>
              <w:ind w:firstLine="260"/>
            </w:pPr>
            <w: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21AB1B93" w14:textId="77777777" w:rsidR="00F15C2D" w:rsidRDefault="00000000">
            <w:pPr>
              <w:pStyle w:val="14"/>
              <w:ind w:firstLine="260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DA933" w14:textId="77777777" w:rsidR="00F15C2D" w:rsidRDefault="00000000">
            <w:pPr>
              <w:pStyle w:val="14"/>
              <w:ind w:firstLine="260"/>
            </w:pPr>
            <w:r>
              <w:t>0</w:t>
            </w:r>
          </w:p>
        </w:tc>
      </w:tr>
      <w:tr w:rsidR="00F15C2D" w14:paraId="3D0C8A92" w14:textId="77777777">
        <w:tblPrEx>
          <w:tblCellMar>
            <w:top w:w="0" w:type="dxa"/>
            <w:bottom w:w="0" w:type="dxa"/>
          </w:tblCellMar>
        </w:tblPrEx>
        <w:trPr>
          <w:trHeight w:hRule="exact" w:val="77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8D1D5" w14:textId="77777777" w:rsidR="00F15C2D" w:rsidRDefault="00000000">
            <w:pPr>
              <w:pStyle w:val="14"/>
              <w:ind w:firstLine="320"/>
            </w:pPr>
            <w:r>
              <w:t>2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6A9C1" w14:textId="77777777" w:rsidR="00F15C2D" w:rsidRDefault="00000000">
            <w:pPr>
              <w:pStyle w:val="14"/>
              <w:spacing w:line="228" w:lineRule="auto"/>
            </w:pPr>
            <w:r>
              <w:t>I try to reach agreements with other professionals about support objectives and plans for a high-risk caregiver and child.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B0EA2" w14:textId="77777777" w:rsidR="00F15C2D" w:rsidRDefault="00000000">
            <w:pPr>
              <w:pStyle w:val="14"/>
              <w:jc w:val="center"/>
            </w:pPr>
            <w: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314D1533" w14:textId="77777777" w:rsidR="00F15C2D" w:rsidRDefault="00000000">
            <w:pPr>
              <w:pStyle w:val="14"/>
              <w:ind w:firstLine="260"/>
            </w:pPr>
            <w: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75330FC7" w14:textId="77777777" w:rsidR="00F15C2D" w:rsidRDefault="00000000">
            <w:pPr>
              <w:pStyle w:val="14"/>
              <w:ind w:firstLine="260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145B8" w14:textId="77777777" w:rsidR="00F15C2D" w:rsidRDefault="00000000">
            <w:pPr>
              <w:pStyle w:val="14"/>
              <w:ind w:firstLine="260"/>
            </w:pPr>
            <w:r>
              <w:t>0</w:t>
            </w:r>
          </w:p>
        </w:tc>
      </w:tr>
      <w:tr w:rsidR="00F15C2D" w14:paraId="03C7AC8A" w14:textId="77777777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2CDE01" w14:textId="77777777" w:rsidR="00F15C2D" w:rsidRDefault="00000000">
            <w:pPr>
              <w:pStyle w:val="14"/>
              <w:ind w:firstLine="320"/>
            </w:pPr>
            <w:r>
              <w:t>3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4D9378" w14:textId="77777777" w:rsidR="00F15C2D" w:rsidRDefault="00000000">
            <w:pPr>
              <w:pStyle w:val="14"/>
              <w:spacing w:line="228" w:lineRule="auto"/>
            </w:pPr>
            <w:r>
              <w:t>I have a clear understanding of the role of each professional on the child abuse prevention team.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F4AE5" w14:textId="77777777" w:rsidR="00F15C2D" w:rsidRDefault="00000000">
            <w:pPr>
              <w:pStyle w:val="14"/>
              <w:jc w:val="center"/>
            </w:pPr>
            <w: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67890709" w14:textId="77777777" w:rsidR="00F15C2D" w:rsidRDefault="00000000">
            <w:pPr>
              <w:pStyle w:val="14"/>
              <w:ind w:firstLine="260"/>
            </w:pPr>
            <w: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0EDFC7ED" w14:textId="77777777" w:rsidR="00F15C2D" w:rsidRDefault="00000000">
            <w:pPr>
              <w:pStyle w:val="14"/>
              <w:ind w:firstLine="260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598E7" w14:textId="77777777" w:rsidR="00F15C2D" w:rsidRDefault="00000000">
            <w:pPr>
              <w:pStyle w:val="14"/>
              <w:ind w:firstLine="260"/>
            </w:pPr>
            <w:r>
              <w:t>0</w:t>
            </w:r>
          </w:p>
        </w:tc>
      </w:tr>
      <w:tr w:rsidR="00F15C2D" w14:paraId="1FEF4A80" w14:textId="77777777">
        <w:tblPrEx>
          <w:tblCellMar>
            <w:top w:w="0" w:type="dxa"/>
            <w:bottom w:w="0" w:type="dxa"/>
          </w:tblCellMar>
        </w:tblPrEx>
        <w:trPr>
          <w:trHeight w:hRule="exact" w:val="77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2DCB6" w14:textId="77777777" w:rsidR="00F15C2D" w:rsidRDefault="00000000">
            <w:pPr>
              <w:pStyle w:val="14"/>
              <w:ind w:firstLine="320"/>
            </w:pPr>
            <w:r>
              <w:t>4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49FCE6" w14:textId="77777777" w:rsidR="00F15C2D" w:rsidRDefault="00000000">
            <w:pPr>
              <w:pStyle w:val="14"/>
              <w:spacing w:line="228" w:lineRule="auto"/>
            </w:pPr>
            <w:r>
              <w:t>I’m able to set up a system for reporting, communicating, and consulting with those in the other professions to enable emergency abuse prevention responses.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77C1AB" w14:textId="77777777" w:rsidR="00F15C2D" w:rsidRDefault="00000000">
            <w:pPr>
              <w:pStyle w:val="14"/>
              <w:jc w:val="center"/>
            </w:pPr>
            <w: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7A4DAD36" w14:textId="77777777" w:rsidR="00F15C2D" w:rsidRDefault="00000000">
            <w:pPr>
              <w:pStyle w:val="14"/>
              <w:ind w:firstLine="260"/>
            </w:pPr>
            <w: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10FAE6A2" w14:textId="77777777" w:rsidR="00F15C2D" w:rsidRDefault="00000000">
            <w:pPr>
              <w:pStyle w:val="14"/>
              <w:ind w:firstLine="260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E8BA1" w14:textId="77777777" w:rsidR="00F15C2D" w:rsidRDefault="00000000">
            <w:pPr>
              <w:pStyle w:val="14"/>
              <w:ind w:firstLine="260"/>
            </w:pPr>
            <w:r>
              <w:t>0</w:t>
            </w:r>
          </w:p>
        </w:tc>
      </w:tr>
      <w:tr w:rsidR="00F15C2D" w14:paraId="184DB424" w14:textId="77777777">
        <w:tblPrEx>
          <w:tblCellMar>
            <w:top w:w="0" w:type="dxa"/>
            <w:bottom w:w="0" w:type="dxa"/>
          </w:tblCellMar>
        </w:tblPrEx>
        <w:trPr>
          <w:trHeight w:hRule="exact" w:val="77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9CE04" w14:textId="77777777" w:rsidR="00F15C2D" w:rsidRDefault="00000000">
            <w:pPr>
              <w:pStyle w:val="14"/>
              <w:ind w:firstLine="320"/>
            </w:pPr>
            <w:r>
              <w:t>5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14E2A" w14:textId="77777777" w:rsidR="00F15C2D" w:rsidRDefault="00000000">
            <w:pPr>
              <w:pStyle w:val="14"/>
              <w:spacing w:line="228" w:lineRule="auto"/>
            </w:pPr>
            <w:r>
              <w:t>I’m able to share with other professionals the future aspirations a high-risk caregiver has for her life.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906B82" w14:textId="77777777" w:rsidR="00F15C2D" w:rsidRDefault="00000000">
            <w:pPr>
              <w:pStyle w:val="14"/>
              <w:jc w:val="center"/>
            </w:pPr>
            <w: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12795AA8" w14:textId="77777777" w:rsidR="00F15C2D" w:rsidRDefault="00000000">
            <w:pPr>
              <w:pStyle w:val="14"/>
              <w:ind w:firstLine="260"/>
            </w:pPr>
            <w: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54979F65" w14:textId="77777777" w:rsidR="00F15C2D" w:rsidRDefault="00000000">
            <w:pPr>
              <w:pStyle w:val="14"/>
              <w:ind w:firstLine="260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AC0A7" w14:textId="77777777" w:rsidR="00F15C2D" w:rsidRDefault="00000000">
            <w:pPr>
              <w:pStyle w:val="14"/>
              <w:ind w:firstLine="260"/>
            </w:pPr>
            <w:r>
              <w:t>0</w:t>
            </w:r>
          </w:p>
        </w:tc>
      </w:tr>
      <w:tr w:rsidR="00F15C2D" w14:paraId="6155EC4C" w14:textId="7777777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97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48B03" w14:textId="77777777" w:rsidR="00F15C2D" w:rsidRDefault="00000000">
            <w:pPr>
              <w:pStyle w:val="14"/>
              <w:tabs>
                <w:tab w:val="left" w:pos="1238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Factor 2</w:t>
            </w:r>
            <w:r>
              <w:rPr>
                <w:b/>
                <w:bCs/>
                <w:sz w:val="24"/>
                <w:szCs w:val="24"/>
              </w:rPr>
              <w:tab/>
              <w:t>Professional Commitment</w:t>
            </w:r>
          </w:p>
        </w:tc>
      </w:tr>
      <w:tr w:rsidR="00F15C2D" w14:paraId="0FE4684A" w14:textId="77777777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70357" w14:textId="77777777" w:rsidR="00F15C2D" w:rsidRDefault="00000000">
            <w:pPr>
              <w:pStyle w:val="14"/>
              <w:ind w:firstLine="320"/>
            </w:pPr>
            <w:r>
              <w:t>6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7F160" w14:textId="77777777" w:rsidR="00F15C2D" w:rsidRDefault="00000000">
            <w:pPr>
              <w:pStyle w:val="14"/>
              <w:spacing w:line="228" w:lineRule="auto"/>
            </w:pPr>
            <w:r>
              <w:t>I understand the need for trusting relationships between professionals and high-risk caregivers and children.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3E8BD" w14:textId="77777777" w:rsidR="00F15C2D" w:rsidRDefault="00000000">
            <w:pPr>
              <w:pStyle w:val="14"/>
              <w:jc w:val="center"/>
            </w:pPr>
            <w: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13E44DB0" w14:textId="77777777" w:rsidR="00F15C2D" w:rsidRDefault="00000000">
            <w:pPr>
              <w:pStyle w:val="14"/>
              <w:ind w:firstLine="260"/>
            </w:pPr>
            <w: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3885272A" w14:textId="77777777" w:rsidR="00F15C2D" w:rsidRDefault="00000000">
            <w:pPr>
              <w:pStyle w:val="14"/>
              <w:ind w:firstLine="260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C5060" w14:textId="77777777" w:rsidR="00F15C2D" w:rsidRDefault="00000000">
            <w:pPr>
              <w:pStyle w:val="14"/>
              <w:ind w:firstLine="260"/>
            </w:pPr>
            <w:r>
              <w:t>0</w:t>
            </w:r>
          </w:p>
        </w:tc>
      </w:tr>
      <w:tr w:rsidR="00F15C2D" w14:paraId="2C5F851F" w14:textId="77777777">
        <w:tblPrEx>
          <w:tblCellMar>
            <w:top w:w="0" w:type="dxa"/>
            <w:bottom w:w="0" w:type="dxa"/>
          </w:tblCellMar>
        </w:tblPrEx>
        <w:trPr>
          <w:trHeight w:hRule="exact" w:val="77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1AA8F" w14:textId="77777777" w:rsidR="00F15C2D" w:rsidRDefault="00000000">
            <w:pPr>
              <w:pStyle w:val="14"/>
              <w:ind w:firstLine="320"/>
            </w:pPr>
            <w:r>
              <w:t>7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791B53" w14:textId="77777777" w:rsidR="00F15C2D" w:rsidRDefault="00000000">
            <w:pPr>
              <w:pStyle w:val="14"/>
              <w:spacing w:line="228" w:lineRule="auto"/>
            </w:pPr>
            <w:r>
              <w:t>I’m able to appropriately manage the private information of a high- risk caregiver and child.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9FDCC" w14:textId="77777777" w:rsidR="00F15C2D" w:rsidRDefault="00000000">
            <w:pPr>
              <w:pStyle w:val="14"/>
              <w:jc w:val="center"/>
            </w:pPr>
            <w: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162A28E5" w14:textId="77777777" w:rsidR="00F15C2D" w:rsidRDefault="00000000">
            <w:pPr>
              <w:pStyle w:val="14"/>
              <w:ind w:firstLine="260"/>
            </w:pPr>
            <w: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6A6F8BFE" w14:textId="77777777" w:rsidR="00F15C2D" w:rsidRDefault="00000000">
            <w:pPr>
              <w:pStyle w:val="14"/>
              <w:ind w:firstLine="260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A6EF5" w14:textId="77777777" w:rsidR="00F15C2D" w:rsidRDefault="00000000">
            <w:pPr>
              <w:pStyle w:val="14"/>
              <w:ind w:firstLine="260"/>
            </w:pPr>
            <w:r>
              <w:t>0</w:t>
            </w:r>
          </w:p>
        </w:tc>
      </w:tr>
      <w:tr w:rsidR="00F15C2D" w14:paraId="3DFA5BE5" w14:textId="77777777">
        <w:tblPrEx>
          <w:tblCellMar>
            <w:top w:w="0" w:type="dxa"/>
            <w:bottom w:w="0" w:type="dxa"/>
          </w:tblCellMar>
        </w:tblPrEx>
        <w:trPr>
          <w:trHeight w:hRule="exact" w:val="77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82C11D" w14:textId="77777777" w:rsidR="00F15C2D" w:rsidRDefault="00000000">
            <w:pPr>
              <w:pStyle w:val="14"/>
              <w:ind w:firstLine="320"/>
            </w:pPr>
            <w:r>
              <w:t>8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3760FC" w14:textId="77777777" w:rsidR="00F15C2D" w:rsidRDefault="00000000">
            <w:pPr>
              <w:pStyle w:val="14"/>
              <w:spacing w:line="228" w:lineRule="auto"/>
            </w:pPr>
            <w:r>
              <w:t>I’m able to promptly share information across professional disciplines when a person is determined to be a high-risk caregiver in need of support.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06928" w14:textId="77777777" w:rsidR="00F15C2D" w:rsidRDefault="00000000">
            <w:pPr>
              <w:pStyle w:val="14"/>
              <w:jc w:val="center"/>
            </w:pPr>
            <w: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381EF38E" w14:textId="77777777" w:rsidR="00F15C2D" w:rsidRDefault="00000000">
            <w:pPr>
              <w:pStyle w:val="14"/>
              <w:ind w:firstLine="260"/>
            </w:pPr>
            <w: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16726821" w14:textId="77777777" w:rsidR="00F15C2D" w:rsidRDefault="00000000">
            <w:pPr>
              <w:pStyle w:val="14"/>
              <w:ind w:firstLine="260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16FCA" w14:textId="77777777" w:rsidR="00F15C2D" w:rsidRDefault="00000000">
            <w:pPr>
              <w:pStyle w:val="14"/>
              <w:ind w:firstLine="260"/>
            </w:pPr>
            <w:r>
              <w:t>0</w:t>
            </w:r>
          </w:p>
        </w:tc>
      </w:tr>
      <w:tr w:rsidR="00F15C2D" w14:paraId="15FBEF01" w14:textId="77777777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42CEB" w14:textId="77777777" w:rsidR="00F15C2D" w:rsidRDefault="00000000">
            <w:pPr>
              <w:pStyle w:val="14"/>
              <w:ind w:firstLine="320"/>
            </w:pPr>
            <w:r>
              <w:t>9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C0D35" w14:textId="77777777" w:rsidR="00F15C2D" w:rsidRDefault="00000000">
            <w:pPr>
              <w:pStyle w:val="14"/>
              <w:spacing w:line="228" w:lineRule="auto"/>
            </w:pPr>
            <w:r>
              <w:t>I’m able to take part in child abuse prevention work in the spirit of protecting the rights of the child.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3A24A" w14:textId="77777777" w:rsidR="00F15C2D" w:rsidRDefault="00000000">
            <w:pPr>
              <w:pStyle w:val="14"/>
              <w:jc w:val="center"/>
            </w:pPr>
            <w: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0225CA47" w14:textId="77777777" w:rsidR="00F15C2D" w:rsidRDefault="00000000">
            <w:pPr>
              <w:pStyle w:val="14"/>
              <w:ind w:firstLine="260"/>
            </w:pPr>
            <w: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7ECDADA7" w14:textId="77777777" w:rsidR="00F15C2D" w:rsidRDefault="00000000">
            <w:pPr>
              <w:pStyle w:val="14"/>
              <w:ind w:firstLine="260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BD1CA" w14:textId="77777777" w:rsidR="00F15C2D" w:rsidRDefault="00000000">
            <w:pPr>
              <w:pStyle w:val="14"/>
              <w:ind w:firstLine="260"/>
            </w:pPr>
            <w:r>
              <w:t>0</w:t>
            </w:r>
          </w:p>
        </w:tc>
      </w:tr>
      <w:tr w:rsidR="00F15C2D" w14:paraId="59A22C70" w14:textId="77777777">
        <w:tblPrEx>
          <w:tblCellMar>
            <w:top w:w="0" w:type="dxa"/>
            <w:bottom w:w="0" w:type="dxa"/>
          </w:tblCellMar>
        </w:tblPrEx>
        <w:trPr>
          <w:trHeight w:hRule="exact" w:val="78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CAAD0" w14:textId="77777777" w:rsidR="00F15C2D" w:rsidRDefault="00000000">
            <w:pPr>
              <w:pStyle w:val="14"/>
              <w:jc w:val="center"/>
            </w:pPr>
            <w:r>
              <w:t>10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01E944" w14:textId="77777777" w:rsidR="00F15C2D" w:rsidRDefault="00000000">
            <w:pPr>
              <w:pStyle w:val="14"/>
              <w:spacing w:line="228" w:lineRule="auto"/>
            </w:pPr>
            <w:r>
              <w:t>I understand that abuse prevention includes the need to collaborate and adjust support services among the different professions during quiet times.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ED1B5" w14:textId="77777777" w:rsidR="00F15C2D" w:rsidRDefault="00000000">
            <w:pPr>
              <w:pStyle w:val="14"/>
              <w:jc w:val="center"/>
            </w:pPr>
            <w: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5E9FFE32" w14:textId="77777777" w:rsidR="00F15C2D" w:rsidRDefault="00000000">
            <w:pPr>
              <w:pStyle w:val="14"/>
              <w:ind w:firstLine="260"/>
            </w:pPr>
            <w: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dashed" w:sz="4" w:space="0" w:color="auto"/>
            </w:tcBorders>
            <w:shd w:val="clear" w:color="auto" w:fill="FFFFFF"/>
            <w:vAlign w:val="center"/>
          </w:tcPr>
          <w:p w14:paraId="3AE79E27" w14:textId="77777777" w:rsidR="00F15C2D" w:rsidRDefault="00000000">
            <w:pPr>
              <w:pStyle w:val="14"/>
              <w:ind w:firstLine="260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B1DC6" w14:textId="77777777" w:rsidR="00F15C2D" w:rsidRDefault="00000000">
            <w:pPr>
              <w:pStyle w:val="14"/>
              <w:ind w:firstLine="260"/>
            </w:pPr>
            <w:r>
              <w:t>0</w:t>
            </w:r>
          </w:p>
        </w:tc>
      </w:tr>
      <w:tr w:rsidR="00F15C2D" w14:paraId="344C7DBF" w14:textId="7777777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7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8FBA07" w14:textId="77777777" w:rsidR="00F15C2D" w:rsidRDefault="00000000">
            <w:pPr>
              <w:pStyle w:val="14"/>
              <w:tabs>
                <w:tab w:val="left" w:pos="1094"/>
              </w:tabs>
              <w:jc w:val="right"/>
            </w:pPr>
            <w:r>
              <w:t>No.1～10</w:t>
            </w:r>
            <w:r>
              <w:tab/>
              <w:t>total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06340" w14:textId="77777777" w:rsidR="00F15C2D" w:rsidRDefault="00000000">
            <w:pPr>
              <w:pStyle w:val="14"/>
              <w:jc w:val="right"/>
            </w:pPr>
            <w:r>
              <w:t>point</w:t>
            </w:r>
          </w:p>
        </w:tc>
      </w:tr>
    </w:tbl>
    <w:p w14:paraId="7580C6A6" w14:textId="77777777" w:rsidR="00F15C2D" w:rsidRDefault="00000000">
      <w:pPr>
        <w:pStyle w:val="12"/>
        <w:spacing w:after="0"/>
        <w:ind w:left="86"/>
        <w:jc w:val="left"/>
      </w:pPr>
      <w:proofErr w:type="spellStart"/>
      <w:r>
        <w:t>Sakakida</w:t>
      </w:r>
      <w:proofErr w:type="spellEnd"/>
      <w:r>
        <w:t xml:space="preserve"> C, Tadaka E, Arimoto </w:t>
      </w:r>
      <w:proofErr w:type="spellStart"/>
      <w:r>
        <w:t>A：Development</w:t>
      </w:r>
      <w:proofErr w:type="spellEnd"/>
      <w:r>
        <w:t xml:space="preserve"> and Validation of a New Multidisciplinary Approach</w:t>
      </w:r>
    </w:p>
    <w:p w14:paraId="6851CC55" w14:textId="77777777" w:rsidR="00F15C2D" w:rsidRDefault="00000000">
      <w:pPr>
        <w:pStyle w:val="12"/>
        <w:spacing w:after="0"/>
        <w:jc w:val="left"/>
        <w:rPr>
          <w:sz w:val="18"/>
          <w:szCs w:val="18"/>
        </w:rPr>
      </w:pPr>
      <w:r>
        <w:t>Competency Scale for Prevention of Child Abuse from Pregnancy (MUSCAT</w:t>
      </w:r>
      <w:proofErr w:type="gramStart"/>
      <w:r>
        <w:t xml:space="preserve">) </w:t>
      </w:r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PLOS ONE, 2021</w:t>
      </w:r>
    </w:p>
    <w:p w14:paraId="2518C6CD" w14:textId="77777777" w:rsidR="00F15C2D" w:rsidRDefault="00000000">
      <w:pPr>
        <w:pStyle w:val="12"/>
        <w:spacing w:after="0"/>
        <w:rPr>
          <w:sz w:val="18"/>
          <w:szCs w:val="18"/>
        </w:rPr>
      </w:pPr>
      <w:proofErr w:type="gramStart"/>
      <w:r>
        <w:rPr>
          <w:sz w:val="18"/>
          <w:szCs w:val="18"/>
        </w:rPr>
        <w:t>doi:10.1371/journal.pone</w:t>
      </w:r>
      <w:proofErr w:type="gramEnd"/>
      <w:r>
        <w:rPr>
          <w:sz w:val="18"/>
          <w:szCs w:val="18"/>
        </w:rPr>
        <w:t>.0249623</w:t>
      </w:r>
    </w:p>
    <w:sectPr w:rsidR="00F15C2D">
      <w:footerReference w:type="default" r:id="rId6"/>
      <w:pgSz w:w="11900" w:h="16840"/>
      <w:pgMar w:top="1484" w:right="755" w:bottom="1231" w:left="1046" w:header="1056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F122D" w14:textId="77777777" w:rsidR="00830AEE" w:rsidRDefault="00830AEE">
      <w:r>
        <w:separator/>
      </w:r>
    </w:p>
  </w:endnote>
  <w:endnote w:type="continuationSeparator" w:id="0">
    <w:p w14:paraId="4639F692" w14:textId="77777777" w:rsidR="00830AEE" w:rsidRDefault="00830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D4DD3" w14:textId="77777777" w:rsidR="00F15C2D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6EFC3D3" wp14:editId="573845D3">
              <wp:simplePos x="0" y="0"/>
              <wp:positionH relativeFrom="page">
                <wp:posOffset>3739515</wp:posOffset>
              </wp:positionH>
              <wp:positionV relativeFrom="page">
                <wp:posOffset>10220325</wp:posOffset>
              </wp:positionV>
              <wp:extent cx="73025" cy="13398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25" cy="1339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DB9721" w14:textId="77777777" w:rsidR="00F15C2D" w:rsidRDefault="00000000">
                          <w:pPr>
                            <w:pStyle w:val="20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EFC3D3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294.45pt;margin-top:804.75pt;width:5.75pt;height:10.5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" filled="f" stroked="f">
              <v:textbox style="mso-fit-shape-to-text:t" inset="0,0,0,0">
                <w:txbxContent>
                  <w:p w14:paraId="24DB9721" w14:textId="77777777" w:rsidR="00F15C2D" w:rsidRDefault="00000000">
                    <w:pPr>
                      <w:pStyle w:val="20"/>
                    </w:pPr>
                    <w:r>
                      <w:rPr>
                        <w:rFonts w:ascii="Arial" w:eastAsia="Arial" w:hAnsi="Arial" w:cs="Arial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BA572" w14:textId="77777777" w:rsidR="00830AEE" w:rsidRDefault="00830AEE"/>
  </w:footnote>
  <w:footnote w:type="continuationSeparator" w:id="0">
    <w:p w14:paraId="14874F9F" w14:textId="77777777" w:rsidR="00830AEE" w:rsidRDefault="00830AE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C2D"/>
    <w:rsid w:val="002304F4"/>
    <w:rsid w:val="004032C1"/>
    <w:rsid w:val="00830AEE"/>
    <w:rsid w:val="00F1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A5DBA"/>
  <w15:docId w15:val="{0A044476-F704-426E-8774-0A6567FF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本文|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ヘッダーまたはフッター|2_"/>
    <w:basedOn w:val="a0"/>
    <w:link w:val="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本文|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1">
    <w:name w:val="テーブルのキャプション|1_"/>
    <w:basedOn w:val="a0"/>
    <w:link w:val="1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3">
    <w:name w:val="その他|1_"/>
    <w:basedOn w:val="a0"/>
    <w:link w:val="14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10">
    <w:name w:val="本文|1"/>
    <w:basedOn w:val="a"/>
    <w:link w:val="1"/>
    <w:pPr>
      <w:spacing w:after="270"/>
      <w:ind w:firstLine="400"/>
    </w:pPr>
    <w:rPr>
      <w:rFonts w:ascii="Arial" w:eastAsia="Arial" w:hAnsi="Arial" w:cs="Arial"/>
      <w:b/>
      <w:bCs/>
    </w:rPr>
  </w:style>
  <w:style w:type="paragraph" w:customStyle="1" w:styleId="20">
    <w:name w:val="ヘッダーまたはフッター|2"/>
    <w:basedOn w:val="a"/>
    <w:link w:val="2"/>
    <w:rPr>
      <w:sz w:val="20"/>
      <w:szCs w:val="20"/>
    </w:rPr>
  </w:style>
  <w:style w:type="paragraph" w:customStyle="1" w:styleId="22">
    <w:name w:val="本文|2"/>
    <w:basedOn w:val="a"/>
    <w:link w:val="21"/>
    <w:pPr>
      <w:spacing w:after="340"/>
      <w:ind w:firstLine="160"/>
    </w:pPr>
    <w:rPr>
      <w:rFonts w:ascii="Arial" w:eastAsia="Arial" w:hAnsi="Arial" w:cs="Arial"/>
      <w:sz w:val="20"/>
      <w:szCs w:val="20"/>
    </w:rPr>
  </w:style>
  <w:style w:type="paragraph" w:customStyle="1" w:styleId="12">
    <w:name w:val="テーブルのキャプション|1"/>
    <w:basedOn w:val="a"/>
    <w:link w:val="11"/>
    <w:pPr>
      <w:spacing w:after="40"/>
      <w:jc w:val="right"/>
    </w:pPr>
    <w:rPr>
      <w:rFonts w:ascii="Arial" w:eastAsia="Arial" w:hAnsi="Arial" w:cs="Arial"/>
      <w:sz w:val="20"/>
      <w:szCs w:val="20"/>
    </w:rPr>
  </w:style>
  <w:style w:type="paragraph" w:customStyle="1" w:styleId="14">
    <w:name w:val="その他|1"/>
    <w:basedOn w:val="a"/>
    <w:link w:val="13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地域 看護</dc:creator>
  <cp:keywords/>
  <cp:lastModifiedBy>岩田 由香(横浜市大地域看護学)</cp:lastModifiedBy>
  <cp:revision>2</cp:revision>
  <dcterms:created xsi:type="dcterms:W3CDTF">2024-08-23T04:11:00Z</dcterms:created>
  <dcterms:modified xsi:type="dcterms:W3CDTF">2024-08-23T04:11:00Z</dcterms:modified>
</cp:coreProperties>
</file>