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DEB9D" w14:textId="77777777" w:rsidR="00055776" w:rsidRPr="000E0056" w:rsidRDefault="00055776" w:rsidP="008422C5">
      <w:pPr>
        <w:jc w:val="center"/>
        <w:rPr>
          <w:rFonts w:ascii="HGPｺﾞｼｯｸM" w:eastAsia="HGPｺﾞｼｯｸM" w:hAnsi="ＭＳ ゴシック"/>
          <w:b/>
          <w:color w:val="000000" w:themeColor="text1"/>
          <w:sz w:val="24"/>
          <w:szCs w:val="24"/>
          <w:u w:val="single"/>
        </w:rPr>
      </w:pPr>
    </w:p>
    <w:p w14:paraId="0B74C32D" w14:textId="77777777" w:rsidR="008304E3" w:rsidRPr="000E0056" w:rsidRDefault="008304E3" w:rsidP="00703CBF">
      <w:pPr>
        <w:rPr>
          <w:rFonts w:ascii="HGPｺﾞｼｯｸM" w:eastAsia="HGPｺﾞｼｯｸM" w:hAnsi="ＭＳ ゴシック"/>
          <w:b/>
          <w:color w:val="000000" w:themeColor="text1"/>
          <w:sz w:val="24"/>
          <w:szCs w:val="24"/>
          <w:u w:val="single"/>
        </w:rPr>
      </w:pPr>
    </w:p>
    <w:p w14:paraId="1970405C" w14:textId="77777777" w:rsidR="0043463D" w:rsidRPr="000E0056" w:rsidRDefault="00312ACC" w:rsidP="00312ACC">
      <w:pPr>
        <w:snapToGrid w:val="0"/>
        <w:contextualSpacing/>
        <w:jc w:val="center"/>
        <w:rPr>
          <w:rFonts w:ascii="HGPｺﾞｼｯｸM" w:eastAsia="HGPｺﾞｼｯｸM" w:hAnsi="ＭＳ ゴシック"/>
          <w:b/>
          <w:color w:val="000000" w:themeColor="text1"/>
          <w:sz w:val="40"/>
          <w:szCs w:val="40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統計実践解析講習（JMP講習）</w:t>
      </w:r>
      <w:r w:rsidR="00F64E9B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8422C5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 w:rsidRPr="000E0056">
        <w:rPr>
          <w:rFonts w:ascii="HGPｺﾞｼｯｸM" w:eastAsia="HGPｺﾞｼｯｸM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14:paraId="0261C6F1" w14:textId="77777777" w:rsidR="00EF1054" w:rsidRPr="000E0056" w:rsidRDefault="00EF1054" w:rsidP="00EF1054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</w:p>
    <w:p w14:paraId="7C19C3E5" w14:textId="77777777" w:rsidR="00EF1054" w:rsidRPr="000E0056" w:rsidRDefault="00EF1054" w:rsidP="00EF1054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病院名：</w:t>
      </w:r>
      <w:r w:rsidR="001E485E"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1E485E"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>附属病院</w:t>
      </w:r>
      <w:r w:rsidRP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/　センター病院　/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1E485E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037D18D1" w14:textId="77777777" w:rsidR="008422C5" w:rsidRPr="000E0056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所属名：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712DAE43" w14:textId="77777777" w:rsidR="008422C5" w:rsidRPr="000E0056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>氏　名：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312ACC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8304E3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</w:p>
    <w:p w14:paraId="00834438" w14:textId="77777777" w:rsidR="008422C5" w:rsidRPr="005C77AC" w:rsidRDefault="00EF1054" w:rsidP="0094219B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0E0056">
        <w:rPr>
          <w:rFonts w:ascii="HGPｺﾞｼｯｸM" w:eastAsia="HGPｺﾞｼｯｸM" w:hAnsi="ＭＳ ゴシック" w:hint="eastAsia"/>
          <w:b/>
          <w:sz w:val="24"/>
          <w:szCs w:val="24"/>
        </w:rPr>
        <w:t xml:space="preserve">e-mail 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</w:rPr>
        <w:t>：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</w:t>
      </w:r>
      <w:r w:rsidR="00312ACC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="00921487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>@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</w:t>
      </w:r>
      <w:r w:rsid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8422C5" w:rsidRPr="000E0056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8422C5" w:rsidRPr="000E0056">
        <w:rPr>
          <w:rFonts w:ascii="HGPｺﾞｼｯｸM" w:eastAsia="HGPｺﾞｼｯｸM" w:hAnsi="ＭＳ ゴシック" w:hint="eastAsia"/>
          <w:sz w:val="24"/>
          <w:szCs w:val="24"/>
        </w:rPr>
        <w:t xml:space="preserve">　　</w:t>
      </w:r>
      <w:r w:rsidR="008422C5"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　　　　　　　　　　　　　　　　　　　　　</w:t>
      </w:r>
    </w:p>
    <w:p w14:paraId="46DCBFD5" w14:textId="77777777" w:rsidR="008422C5" w:rsidRPr="005C77AC" w:rsidRDefault="008422C5">
      <w:pPr>
        <w:rPr>
          <w:rFonts w:ascii="HGSｺﾞｼｯｸM" w:eastAsia="HGSｺﾞｼｯｸM" w:hAnsi="ＭＳ ゴシック"/>
          <w:sz w:val="24"/>
          <w:szCs w:val="24"/>
        </w:rPr>
      </w:pPr>
    </w:p>
    <w:p w14:paraId="1DB81DA8" w14:textId="77777777" w:rsidR="008422C5" w:rsidRPr="00360761" w:rsidRDefault="00EF1054" w:rsidP="00360761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参加</w:t>
      </w:r>
      <w:r w:rsidR="00055776" w:rsidRPr="005C77AC">
        <w:rPr>
          <w:rFonts w:ascii="HGSｺﾞｼｯｸM" w:eastAsia="HGSｺﾞｼｯｸM" w:hAnsi="ＭＳ ゴシック" w:hint="eastAsia"/>
          <w:sz w:val="24"/>
          <w:szCs w:val="24"/>
        </w:rPr>
        <w:t>希望</w:t>
      </w:r>
      <w:r w:rsidR="00360761">
        <w:rPr>
          <w:rFonts w:ascii="HGSｺﾞｼｯｸM" w:eastAsia="HGSｺﾞｼｯｸM" w:hAnsi="ＭＳ ゴシック" w:hint="eastAsia"/>
          <w:sz w:val="24"/>
          <w:szCs w:val="24"/>
        </w:rPr>
        <w:t>日に</w:t>
      </w:r>
      <w:r w:rsidR="00F64E9B" w:rsidRPr="005C77AC">
        <w:rPr>
          <w:rFonts w:ascii="HGSｺﾞｼｯｸM" w:eastAsia="HGSｺﾞｼｯｸM" w:hAnsi="ＭＳ ゴシック" w:hint="eastAsia"/>
          <w:sz w:val="24"/>
          <w:szCs w:val="24"/>
        </w:rPr>
        <w:t xml:space="preserve"> </w:t>
      </w:r>
      <w:r w:rsidR="00055776" w:rsidRPr="005C77AC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</w:p>
    <w:tbl>
      <w:tblPr>
        <w:tblStyle w:val="a3"/>
        <w:tblW w:w="10599" w:type="dxa"/>
        <w:tblInd w:w="-823" w:type="dxa"/>
        <w:tblLook w:val="04A0" w:firstRow="1" w:lastRow="0" w:firstColumn="1" w:lastColumn="0" w:noHBand="0" w:noVBand="1"/>
      </w:tblPr>
      <w:tblGrid>
        <w:gridCol w:w="1134"/>
        <w:gridCol w:w="2127"/>
        <w:gridCol w:w="3653"/>
        <w:gridCol w:w="1134"/>
        <w:gridCol w:w="2551"/>
      </w:tblGrid>
      <w:tr w:rsidR="00EF1054" w:rsidRPr="000E0056" w14:paraId="33449C9F" w14:textId="77777777" w:rsidTr="00703CBF">
        <w:tc>
          <w:tcPr>
            <w:tcW w:w="1134" w:type="dxa"/>
            <w:shd w:val="clear" w:color="auto" w:fill="D9D9D9" w:themeFill="background1" w:themeFillShade="D9"/>
          </w:tcPr>
          <w:p w14:paraId="3B567BB7" w14:textId="77777777" w:rsidR="00EF1054" w:rsidRPr="000E0056" w:rsidRDefault="00EF1054" w:rsidP="00AC026C">
            <w:pPr>
              <w:jc w:val="center"/>
              <w:rPr>
                <w:rFonts w:ascii="HGPｺﾞｼｯｸM" w:eastAsia="HGPｺﾞｼｯｸM"/>
                <w:b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b/>
                <w:color w:val="000000" w:themeColor="text1"/>
                <w:sz w:val="24"/>
                <w:szCs w:val="24"/>
              </w:rPr>
              <w:t>希望日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FD4F278" w14:textId="77777777" w:rsidR="00EF1054" w:rsidRPr="000E0056" w:rsidRDefault="00EF1054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日にち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2766E161" w14:textId="77777777" w:rsidR="00EF1054" w:rsidRPr="000E0056" w:rsidRDefault="00703CBF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タイトル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E0FC6A" w14:textId="77777777" w:rsidR="00EF1054" w:rsidRPr="000E0056" w:rsidRDefault="00EF1054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402E7F" w14:textId="77777777" w:rsidR="00EF1054" w:rsidRPr="000E0056" w:rsidRDefault="00EF1054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場所</w:t>
            </w:r>
          </w:p>
        </w:tc>
      </w:tr>
      <w:tr w:rsidR="00EF1054" w:rsidRPr="000E0056" w14:paraId="6E42AC25" w14:textId="77777777" w:rsidTr="00703CBF">
        <w:trPr>
          <w:trHeight w:val="510"/>
        </w:trPr>
        <w:tc>
          <w:tcPr>
            <w:tcW w:w="1134" w:type="dxa"/>
            <w:vAlign w:val="center"/>
          </w:tcPr>
          <w:p w14:paraId="6A395B79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5771763" w14:textId="27D8328E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10月1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0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34C8F00E" w14:textId="115A1325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</w:t>
            </w:r>
            <w:r w:rsidR="00EC6E6C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、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統計的推論（検定と推定）Ⅰ</w:t>
            </w:r>
          </w:p>
        </w:tc>
        <w:tc>
          <w:tcPr>
            <w:tcW w:w="1134" w:type="dxa"/>
            <w:vAlign w:val="center"/>
          </w:tcPr>
          <w:p w14:paraId="1BAE20AE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022873A7" w14:textId="77777777" w:rsidR="000C0B9F" w:rsidRDefault="00841A00" w:rsidP="000C0B9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64E9893C" w14:textId="77777777" w:rsidR="00841A00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2BCC9647" w14:textId="77777777" w:rsidTr="00703CBF">
        <w:trPr>
          <w:trHeight w:val="510"/>
        </w:trPr>
        <w:tc>
          <w:tcPr>
            <w:tcW w:w="1134" w:type="dxa"/>
          </w:tcPr>
          <w:p w14:paraId="0ED3071F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0C4F785" w14:textId="3B0CA687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10月1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7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2F587931" w14:textId="6A47AD40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</w:t>
            </w:r>
            <w:r w:rsidR="00EC6E6C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、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統計的推論（検定と推定）Ⅱ（前半）</w:t>
            </w:r>
          </w:p>
        </w:tc>
        <w:tc>
          <w:tcPr>
            <w:tcW w:w="1134" w:type="dxa"/>
          </w:tcPr>
          <w:p w14:paraId="702E1867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336B0BD3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2CB1606A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4382C0EF" w14:textId="77777777" w:rsidTr="00703CBF">
        <w:trPr>
          <w:trHeight w:val="510"/>
        </w:trPr>
        <w:tc>
          <w:tcPr>
            <w:tcW w:w="1134" w:type="dxa"/>
          </w:tcPr>
          <w:p w14:paraId="62ADFE7A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08829C" w14:textId="6DD23C52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10月2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4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098770EB" w14:textId="5ACE71A6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データの要約</w:t>
            </w:r>
            <w:r w:rsidR="00EC6E6C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、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統計的推論（検定と推定）Ⅱ（後半）</w:t>
            </w:r>
          </w:p>
        </w:tc>
        <w:tc>
          <w:tcPr>
            <w:tcW w:w="1134" w:type="dxa"/>
          </w:tcPr>
          <w:p w14:paraId="2C039D79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21BCE3FB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6682D06D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743FB4E7" w14:textId="77777777" w:rsidTr="00703CBF">
        <w:trPr>
          <w:trHeight w:val="510"/>
        </w:trPr>
        <w:tc>
          <w:tcPr>
            <w:tcW w:w="1134" w:type="dxa"/>
          </w:tcPr>
          <w:p w14:paraId="0A307AC7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2D1A1" w14:textId="74AF5F51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0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 xml:space="preserve">月 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3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1日（木）</w:t>
            </w:r>
          </w:p>
        </w:tc>
        <w:tc>
          <w:tcPr>
            <w:tcW w:w="3653" w:type="dxa"/>
          </w:tcPr>
          <w:p w14:paraId="1890BCD8" w14:textId="77777777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線形回帰分析Ⅰ</w:t>
            </w:r>
          </w:p>
          <w:p w14:paraId="03A97C85" w14:textId="77777777" w:rsidR="00703CBF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AB553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53AAF96B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612F7245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269B21AA" w14:textId="77777777" w:rsidTr="00703CBF">
        <w:trPr>
          <w:trHeight w:val="510"/>
        </w:trPr>
        <w:tc>
          <w:tcPr>
            <w:tcW w:w="1134" w:type="dxa"/>
          </w:tcPr>
          <w:p w14:paraId="4B0BFB14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ABFD2B" w14:textId="2613CE5D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 xml:space="preserve">11月 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7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521C185C" w14:textId="77777777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ロジスティック回帰分析Ⅰ</w:t>
            </w:r>
          </w:p>
        </w:tc>
        <w:tc>
          <w:tcPr>
            <w:tcW w:w="1134" w:type="dxa"/>
          </w:tcPr>
          <w:p w14:paraId="1ADF750A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0999BE87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6A2EF5DD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27A7EC6E" w14:textId="77777777" w:rsidTr="00703CBF">
        <w:trPr>
          <w:trHeight w:val="510"/>
        </w:trPr>
        <w:tc>
          <w:tcPr>
            <w:tcW w:w="1134" w:type="dxa"/>
          </w:tcPr>
          <w:p w14:paraId="28672C55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1C8DDA" w14:textId="20451DBF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</w:t>
            </w:r>
            <w:r w:rsidR="000C0B9F">
              <w:rPr>
                <w:rFonts w:ascii="HGPｺﾞｼｯｸM" w:eastAsia="HGPｺﾞｼｯｸM"/>
                <w:color w:val="000000" w:themeColor="text1"/>
                <w:sz w:val="22"/>
              </w:rPr>
              <w:t>2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1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777A96EB" w14:textId="77777777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線形回帰分析/ロジスティック回帰分析Ⅱ</w:t>
            </w:r>
          </w:p>
        </w:tc>
        <w:tc>
          <w:tcPr>
            <w:tcW w:w="1134" w:type="dxa"/>
          </w:tcPr>
          <w:p w14:paraId="34FCB473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5DA37C03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63D96FEE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091DA781" w14:textId="77777777" w:rsidTr="00703CBF">
        <w:trPr>
          <w:trHeight w:val="510"/>
        </w:trPr>
        <w:tc>
          <w:tcPr>
            <w:tcW w:w="1134" w:type="dxa"/>
          </w:tcPr>
          <w:p w14:paraId="7026122C" w14:textId="77777777" w:rsidR="00EF1054" w:rsidRPr="000E0056" w:rsidRDefault="00EF1054" w:rsidP="00360761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94167F" w14:textId="275B0F52" w:rsidR="00EF1054" w:rsidRPr="000E0056" w:rsidRDefault="00EF1054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11月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28</w:t>
            </w:r>
            <w:r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6F2FF15B" w14:textId="77777777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生存時間解析Ⅰ</w:t>
            </w:r>
          </w:p>
        </w:tc>
        <w:tc>
          <w:tcPr>
            <w:tcW w:w="1134" w:type="dxa"/>
          </w:tcPr>
          <w:p w14:paraId="1D4B2D91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681FD0BD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2797E44A" w14:textId="77777777" w:rsidR="00EF1054" w:rsidRPr="000E0056" w:rsidRDefault="000C0B9F" w:rsidP="00360761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  <w:tr w:rsidR="00EF1054" w:rsidRPr="000E0056" w14:paraId="6CB4F792" w14:textId="77777777" w:rsidTr="00703CBF">
        <w:trPr>
          <w:trHeight w:val="510"/>
        </w:trPr>
        <w:tc>
          <w:tcPr>
            <w:tcW w:w="1134" w:type="dxa"/>
          </w:tcPr>
          <w:p w14:paraId="51AFB151" w14:textId="77777777" w:rsidR="00EF1054" w:rsidRPr="000E0056" w:rsidRDefault="00EF1054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C3245C5" w14:textId="7FEAD194" w:rsidR="00EF1054" w:rsidRPr="000E0056" w:rsidRDefault="000C0B9F" w:rsidP="00EF1054">
            <w:pPr>
              <w:spacing w:line="0" w:lineRule="atLeas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r w:rsidR="00EF1054"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 xml:space="preserve"> </w:t>
            </w:r>
            <w:r w:rsidR="005A7FA9">
              <w:rPr>
                <w:rFonts w:ascii="HGPｺﾞｼｯｸM" w:eastAsia="HGPｺﾞｼｯｸM" w:hint="eastAsia"/>
                <w:color w:val="000000" w:themeColor="text1"/>
                <w:sz w:val="22"/>
              </w:rPr>
              <w:t>5</w:t>
            </w:r>
            <w:r w:rsidR="00EF1054" w:rsidRPr="000E005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日（木）</w:t>
            </w:r>
          </w:p>
        </w:tc>
        <w:tc>
          <w:tcPr>
            <w:tcW w:w="3653" w:type="dxa"/>
          </w:tcPr>
          <w:p w14:paraId="0FAB6C23" w14:textId="77777777" w:rsidR="00EF1054" w:rsidRPr="000E0056" w:rsidRDefault="00703CBF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生存時間解析Ⅱ</w:t>
            </w:r>
          </w:p>
        </w:tc>
        <w:tc>
          <w:tcPr>
            <w:tcW w:w="1134" w:type="dxa"/>
          </w:tcPr>
          <w:p w14:paraId="3E603ED3" w14:textId="77777777" w:rsidR="00EF1054" w:rsidRPr="000E0056" w:rsidRDefault="00EF1054" w:rsidP="00EF1054">
            <w:pPr>
              <w:jc w:val="lef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005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16:10～17:40</w:t>
            </w:r>
          </w:p>
        </w:tc>
        <w:tc>
          <w:tcPr>
            <w:tcW w:w="2551" w:type="dxa"/>
          </w:tcPr>
          <w:p w14:paraId="0D5702C4" w14:textId="77777777" w:rsidR="00841A00" w:rsidRDefault="00841A00" w:rsidP="00841A00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看護棟4階</w:t>
            </w:r>
          </w:p>
          <w:p w14:paraId="5E11D212" w14:textId="77777777" w:rsidR="00EF1054" w:rsidRPr="000E0056" w:rsidRDefault="000C0B9F" w:rsidP="000C0B9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情報処理教室401</w:t>
            </w:r>
          </w:p>
        </w:tc>
      </w:tr>
    </w:tbl>
    <w:p w14:paraId="758A7F9E" w14:textId="38E31658" w:rsidR="00360761" w:rsidRPr="00EC6E6C" w:rsidRDefault="001E485E" w:rsidP="00360761">
      <w:pPr>
        <w:rPr>
          <w:rFonts w:ascii="HGPｺﾞｼｯｸM" w:eastAsia="HGPｺﾞｼｯｸM"/>
          <w:color w:val="FF0000"/>
          <w:sz w:val="22"/>
        </w:rPr>
      </w:pPr>
      <w:r w:rsidRPr="00EC6E6C">
        <w:rPr>
          <w:rFonts w:ascii="HGPｺﾞｼｯｸM" w:eastAsia="HGPｺﾞｼｯｸM" w:hAnsi="ＭＳ 明朝" w:cs="ＭＳ 明朝" w:hint="eastAsia"/>
          <w:color w:val="FF0000"/>
          <w:sz w:val="22"/>
        </w:rPr>
        <w:t>*Ⅰ：講義　，</w:t>
      </w:r>
      <w:r w:rsidRPr="00EC6E6C">
        <w:rPr>
          <w:rFonts w:ascii="HGPｺﾞｼｯｸM" w:eastAsia="HGPｺﾞｼｯｸM" w:hint="eastAsia"/>
          <w:color w:val="FF0000"/>
          <w:sz w:val="22"/>
        </w:rPr>
        <w:t>Ⅱ：JMPを用いたコンピュータ実習</w:t>
      </w:r>
    </w:p>
    <w:p w14:paraId="5D4EB9AC" w14:textId="12C1625E" w:rsidR="001E485E" w:rsidRPr="005A7FA9" w:rsidRDefault="003D571A" w:rsidP="00360761">
      <w:pPr>
        <w:rPr>
          <w:rFonts w:ascii="HGPｺﾞｼｯｸM" w:eastAsia="HGPｺﾞｼｯｸM"/>
          <w:color w:val="FF0000"/>
          <w:sz w:val="22"/>
        </w:rPr>
      </w:pPr>
      <w:r w:rsidRPr="00EC6E6C">
        <w:rPr>
          <w:rFonts w:ascii="HGPｺﾞｼｯｸM" w:eastAsia="HGPｺﾞｼｯｸM" w:hAnsi="ＭＳ 明朝" w:cs="ＭＳ 明朝" w:hint="eastAsia"/>
          <w:color w:val="FF0000"/>
          <w:sz w:val="22"/>
        </w:rPr>
        <w:t>*</w:t>
      </w:r>
      <w:r w:rsidR="005A7FA9" w:rsidRPr="005A7FA9">
        <w:rPr>
          <w:rFonts w:ascii="HGPｺﾞｼｯｸM" w:eastAsia="HGPｺﾞｼｯｸM" w:hint="eastAsia"/>
          <w:color w:val="FF0000"/>
          <w:sz w:val="22"/>
        </w:rPr>
        <w:t>一連の講座となっておりますので、</w:t>
      </w:r>
      <w:r w:rsidR="005A7FA9">
        <w:rPr>
          <w:rFonts w:ascii="HGPｺﾞｼｯｸM" w:eastAsia="HGPｺﾞｼｯｸM" w:hint="eastAsia"/>
          <w:color w:val="FF0000"/>
          <w:sz w:val="22"/>
        </w:rPr>
        <w:t>出来る</w:t>
      </w:r>
      <w:r w:rsidR="005A7FA9" w:rsidRPr="005A7FA9">
        <w:rPr>
          <w:rFonts w:ascii="HGPｺﾞｼｯｸM" w:eastAsia="HGPｺﾞｼｯｸM" w:hint="eastAsia"/>
          <w:color w:val="FF0000"/>
          <w:sz w:val="22"/>
        </w:rPr>
        <w:t>限り全8回ご出席いただくことをお勧めいたします。</w:t>
      </w:r>
    </w:p>
    <w:p w14:paraId="3035DD44" w14:textId="1FE772D6" w:rsidR="001E485E" w:rsidRPr="003D571A" w:rsidRDefault="003D571A" w:rsidP="00360761">
      <w:pPr>
        <w:rPr>
          <w:rFonts w:ascii="HGPｺﾞｼｯｸM" w:eastAsia="HGPｺﾞｼｯｸM" w:hint="eastAsia"/>
          <w:color w:val="FF0000"/>
          <w:sz w:val="22"/>
        </w:rPr>
      </w:pPr>
      <w:r w:rsidRPr="00EC6E6C">
        <w:rPr>
          <w:rFonts w:ascii="HGPｺﾞｼｯｸM" w:eastAsia="HGPｺﾞｼｯｸM" w:hAnsi="ＭＳ 明朝" w:cs="ＭＳ 明朝" w:hint="eastAsia"/>
          <w:color w:val="FF0000"/>
          <w:sz w:val="22"/>
        </w:rPr>
        <w:t>*</w:t>
      </w:r>
      <w:r w:rsidRPr="003D571A">
        <w:rPr>
          <w:rFonts w:ascii="HGPｺﾞｼｯｸM" w:eastAsia="HGPｺﾞｼｯｸM" w:hint="eastAsia"/>
          <w:color w:val="FF0000"/>
          <w:sz w:val="22"/>
        </w:rPr>
        <w:t>YCUポータルにログインする必要がありますので、事前にご確認をお願いいたします。</w:t>
      </w:r>
    </w:p>
    <w:p w14:paraId="1D76551E" w14:textId="77777777" w:rsidR="00055776" w:rsidRPr="000E0056" w:rsidRDefault="00055776" w:rsidP="000E0056">
      <w:pPr>
        <w:ind w:firstLineChars="1200" w:firstLine="2880"/>
        <w:rPr>
          <w:rFonts w:ascii="HGPｺﾞｼｯｸM" w:eastAsia="HGPｺﾞｼｯｸM" w:hAnsi="ＭＳ 明朝"/>
          <w:sz w:val="24"/>
          <w:szCs w:val="24"/>
        </w:rPr>
      </w:pPr>
      <w:r w:rsidRPr="000E0056">
        <w:rPr>
          <w:rFonts w:ascii="HGPｺﾞｼｯｸM" w:eastAsia="HGPｺﾞｼｯｸM" w:hAnsi="ＭＳ 明朝" w:hint="eastAsia"/>
          <w:sz w:val="24"/>
          <w:szCs w:val="24"/>
        </w:rPr>
        <w:t>申込み・問合せ先</w:t>
      </w:r>
    </w:p>
    <w:p w14:paraId="5FAC2A73" w14:textId="77777777" w:rsidR="00055776" w:rsidRPr="000E0056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</w:t>
      </w:r>
      <w:r w:rsidR="00360761"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  <w:r w:rsidRPr="000E0056">
        <w:rPr>
          <w:rFonts w:ascii="HGPｺﾞｼｯｸM" w:eastAsia="HGPｺﾞｼｯｸM" w:hAnsi="ＭＳ 明朝" w:hint="eastAsia"/>
          <w:sz w:val="20"/>
          <w:szCs w:val="20"/>
        </w:rPr>
        <w:t>次世代臨床研究センター　教育研修室</w:t>
      </w:r>
    </w:p>
    <w:p w14:paraId="6AE573B6" w14:textId="77777777" w:rsidR="00055776" w:rsidRPr="000E0056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    </w:t>
      </w:r>
      <w:r w:rsidR="000E0056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0E0056" w:rsidRPr="000E0056">
        <w:rPr>
          <w:rFonts w:ascii="HGPｺﾞｼｯｸM" w:eastAsia="HGPｺﾞｼｯｸM" w:hAnsi="ＭＳ 明朝" w:hint="eastAsia"/>
          <w:sz w:val="20"/>
          <w:szCs w:val="20"/>
        </w:rPr>
        <w:t>担当：福田</w:t>
      </w:r>
      <w:r w:rsidRPr="000E0056">
        <w:rPr>
          <w:rFonts w:ascii="HGPｺﾞｼｯｸM" w:eastAsia="HGPｺﾞｼｯｸM" w:hAnsi="ＭＳ 明朝" w:hint="eastAsia"/>
          <w:sz w:val="20"/>
          <w:szCs w:val="20"/>
        </w:rPr>
        <w:t>、中村</w:t>
      </w:r>
    </w:p>
    <w:p w14:paraId="7F950992" w14:textId="77777777" w:rsidR="00055776" w:rsidRPr="000E0056" w:rsidRDefault="00055776" w:rsidP="00055776">
      <w:pPr>
        <w:rPr>
          <w:rFonts w:ascii="HGPｺﾞｼｯｸM" w:eastAsia="HGPｺﾞｼｯｸM" w:hAnsi="Century"/>
          <w:color w:val="000000" w:themeColor="text1"/>
          <w:sz w:val="18"/>
          <w:szCs w:val="18"/>
        </w:rPr>
      </w:pPr>
      <w:r w:rsidRPr="000E0056">
        <w:rPr>
          <w:rFonts w:ascii="HGPｺﾞｼｯｸM" w:eastAsia="HGPｺﾞｼｯｸM" w:hAnsi="ＭＳ 明朝" w:hint="eastAsia"/>
          <w:sz w:val="22"/>
        </w:rPr>
        <w:t xml:space="preserve">　　　</w:t>
      </w:r>
      <w:r w:rsidRP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　　　　　　　</w:t>
      </w:r>
      <w:r w:rsid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　　　　　　　　</w:t>
      </w:r>
      <w:r w:rsidRPr="000E0056">
        <w:rPr>
          <w:rFonts w:ascii="HGPｺﾞｼｯｸM" w:eastAsia="HGPｺﾞｼｯｸM" w:hAnsi="Adobe Heiti Std R" w:hint="eastAsia"/>
          <w:b/>
          <w:color w:val="000000" w:themeColor="text1"/>
          <w:sz w:val="22"/>
        </w:rPr>
        <w:t xml:space="preserve">　</w:t>
      </w:r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☎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Pr="000E0056">
        <w:rPr>
          <w:rFonts w:ascii="HGPｺﾞｼｯｸM" w:eastAsia="HGPｺﾞｼｯｸM" w:hAnsi="Century" w:hint="eastAsia"/>
          <w:color w:val="000000" w:themeColor="text1"/>
          <w:sz w:val="18"/>
          <w:szCs w:val="18"/>
        </w:rPr>
        <w:t>※内線は福浦キャンパスからのみ使用可</w:t>
      </w:r>
    </w:p>
    <w:p w14:paraId="139D1B01" w14:textId="77777777" w:rsidR="00055776" w:rsidRPr="000E0056" w:rsidRDefault="00055776" w:rsidP="000E0056">
      <w:pPr>
        <w:ind w:firstLineChars="1550" w:firstLine="3100"/>
        <w:rPr>
          <w:rFonts w:ascii="HGPｺﾞｼｯｸM" w:eastAsia="HGPｺﾞｼｯｸM" w:hAnsi="Century"/>
          <w:color w:val="000000" w:themeColor="text1"/>
          <w:sz w:val="20"/>
          <w:szCs w:val="20"/>
        </w:rPr>
      </w:pPr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📠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：045-370-7943</w:t>
      </w:r>
    </w:p>
    <w:p w14:paraId="0D21BDAC" w14:textId="77777777" w:rsidR="008422C5" w:rsidRPr="000E0056" w:rsidRDefault="00055776" w:rsidP="000E0056">
      <w:pPr>
        <w:ind w:firstLineChars="1550" w:firstLine="3100"/>
        <w:rPr>
          <w:rFonts w:ascii="HGPｺﾞｼｯｸM" w:eastAsia="HGPｺﾞｼｯｸM"/>
        </w:rPr>
      </w:pPr>
      <w:bookmarkStart w:id="0" w:name="_GoBack"/>
      <w:bookmarkEnd w:id="0"/>
      <w:r w:rsidRPr="000E0056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📧</w:t>
      </w:r>
      <w:r w:rsidRPr="000E0056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0E0056" w:rsidSect="004471C3">
      <w:headerReference w:type="default" r:id="rId6"/>
      <w:pgSz w:w="11906" w:h="16838"/>
      <w:pgMar w:top="170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8FC8" w14:textId="77777777" w:rsidR="00F54DC8" w:rsidRDefault="00F54DC8" w:rsidP="008422C5">
      <w:r>
        <w:separator/>
      </w:r>
    </w:p>
  </w:endnote>
  <w:endnote w:type="continuationSeparator" w:id="0">
    <w:p w14:paraId="34EBC912" w14:textId="77777777" w:rsidR="00F54DC8" w:rsidRDefault="00F54DC8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62DD3" w14:textId="77777777" w:rsidR="00F54DC8" w:rsidRDefault="00F54DC8" w:rsidP="008422C5">
      <w:r>
        <w:separator/>
      </w:r>
    </w:p>
  </w:footnote>
  <w:footnote w:type="continuationSeparator" w:id="0">
    <w:p w14:paraId="35D1982B" w14:textId="77777777" w:rsidR="00F54DC8" w:rsidRDefault="00F54DC8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FFA2" w14:textId="77777777" w:rsidR="008422C5" w:rsidRPr="00EE3D8B" w:rsidRDefault="008304E3">
    <w:pPr>
      <w:pStyle w:val="a4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D81D2" wp14:editId="0C5A149B">
              <wp:simplePos x="0" y="0"/>
              <wp:positionH relativeFrom="column">
                <wp:posOffset>5071745</wp:posOffset>
              </wp:positionH>
              <wp:positionV relativeFrom="paragraph">
                <wp:posOffset>-92710</wp:posOffset>
              </wp:positionV>
              <wp:extent cx="100965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6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D54470" w14:textId="77777777" w:rsidR="00BE4423" w:rsidRPr="00305F12" w:rsidRDefault="00BE4423" w:rsidP="00BE4423">
                          <w:pPr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305F12">
                            <w:rPr>
                              <w:rFonts w:ascii="游ゴシック" w:eastAsia="游ゴシック" w:hAnsi="游ゴシック"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D81D2" id="正方形/長方形 1" o:spid="_x0000_s1026" style="position:absolute;left:0;text-align:left;margin-left:399.35pt;margin-top:-7.3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eknAIAAHEFAAAOAAAAZHJzL2Uyb0RvYy54bWysVM1u1DAQviPxDpbvNNmlLe2q2Wq1VRFS&#10;1Va0qGevYzeRbI+xvZss7wEPAGfOiAOPQyXegrGTTZe24oC4JDOe/5lv5ui41YqshPM1mIKOdnJK&#10;hOFQ1ua2oO+uT18cUOIDMyVTYERB18LT4+nzZ0eNnYgxVKBK4Qg6MX7S2IJWIdhJlnleCc38Dlhh&#10;UCjBaRaQdbdZ6ViD3rXKxnm+nzXgSuuAC+/x9aQT0mnyL6Xg4UJKLwJRBcXcQvq69F3EbzY9YpNb&#10;x2xV8z4N9g9ZaFYbDDq4OmGBkaWrH7nSNXfgQYYdDjoDKWsuUg1YzSh/UM1VxaxItWBzvB3a5P+f&#10;W36+unSkLnF2lBimcUR3X7/cffr+88fn7NfHbx1FRrFRjfUT1L+yl67nPJKx6lY6Hf9YD2lTc9dD&#10;c0UbCMfHUZ4f7u/hDDjKXh4gm7qf3Vtb58NrAZpEoqAOh5d6ylZnPmBEVN2oxGAGTmul0gCV+eMB&#10;FeNLFhPuUkxUWCsR9ZR5KyTWjEmNU4CENjFXjqwY4oRxLkwYdaKKlaJ73sOMNykPFimr5DB6lpjQ&#10;4Lt3EJH82HdXTq8fTUUC62Cc/y2xzniwSJHBhMFY1wbcUw4UVtVH7vQ3TepaE7sU2kWLKpFcQLlG&#10;cDjotsZbflrjZM6YD5fM4ZrgMHH1wwV+pIKmoNBTlFTgPjz1HvURvSilpMG1K6h/v2ROUKLeGMT1&#10;4Wh3N+5pYnb3Xo2RcduSxbbELPUccGKIXcwukVE/qA0pHegbvBCzGBVFzHCMXVAe3IaZh+4c4I3h&#10;YjZLaribloUzc2V5dB4bHJF33d4wZ3t4BgT2OWxWlE0eoLTTjZYGZssAsk4Qvu9r33rc64Sh/gbF&#10;w7HNJ637Szn9DQAA//8DAFBLAwQUAAYACAAAACEAkixpkeAAAAAKAQAADwAAAGRycy9kb3ducmV2&#10;LnhtbEyPy07DMBBF90j8gzVI7FqnKG3SEKcCJIRQF4gCe8d2k4h4HNnOo3/PsILlzBzdObc8LLZn&#10;k/Ghcyhgs06AGVROd9gI+Px4XuXAQpSoZe/QCLiYAIfq+qqUhXYzvpvpFBtGIRgKKaCNcSg4D6o1&#10;Voa1GwzS7ey8lZFG33Dt5Uzhtud3SbLjVnZIH1o5mKfWqO/TaAV8ufPjbFWNr9PlrRtfjl6p/CjE&#10;7c3ycA8smiX+wfCrT+pQkVPtRtSB9QKyfZ4RKmC1SXfAiNhvM9rUAtJtCrwq+f8K1Q8AAAD//wMA&#10;UEsBAi0AFAAGAAgAAAAhALaDOJL+AAAA4QEAABMAAAAAAAAAAAAAAAAAAAAAAFtDb250ZW50X1R5&#10;cGVzXS54bWxQSwECLQAUAAYACAAAACEAOP0h/9YAAACUAQAACwAAAAAAAAAAAAAAAAAvAQAAX3Jl&#10;bHMvLnJlbHNQSwECLQAUAAYACAAAACEA3D9npJwCAABxBQAADgAAAAAAAAAAAAAAAAAuAgAAZHJz&#10;L2Uyb0RvYy54bWxQSwECLQAUAAYACAAAACEAkixpkeAAAAAKAQAADwAAAAAAAAAAAAAAAAD2BAAA&#10;ZHJzL2Rvd25yZXYueG1sUEsFBgAAAAAEAAQA8wAAAAMGAAAAAA==&#10;" filled="f" stroked="f" strokeweight="1pt">
              <v:textbox>
                <w:txbxContent>
                  <w:p w14:paraId="76D54470" w14:textId="77777777" w:rsidR="00BE4423" w:rsidRPr="00305F12" w:rsidRDefault="00BE4423" w:rsidP="00BE4423">
                    <w:pPr>
                      <w:jc w:val="center"/>
                      <w:rPr>
                        <w:rFonts w:ascii="游ゴシック" w:eastAsia="游ゴシック" w:hAnsi="游ゴシック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305F12">
                      <w:rPr>
                        <w:rFonts w:ascii="游ゴシック" w:eastAsia="游ゴシック" w:hAnsi="游ゴシック" w:hint="eastAsia"/>
                        <w:b/>
                        <w:color w:val="000000" w:themeColor="text1"/>
                        <w:sz w:val="24"/>
                        <w:szCs w:val="24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Pr="00EE3D8B">
      <w:rPr>
        <w:rFonts w:ascii="HGSｺﾞｼｯｸM" w:eastAsia="HGSｺﾞｼｯｸM" w:hint="eastAsia"/>
        <w:sz w:val="22"/>
      </w:rPr>
      <w:t>【</w:t>
    </w:r>
    <w:r w:rsidR="00055776" w:rsidRPr="00EE3D8B">
      <w:rPr>
        <w:rFonts w:ascii="HGSｺﾞｼｯｸM" w:eastAsia="HGSｺﾞｼｯｸM" w:hint="eastAsia"/>
        <w:sz w:val="22"/>
      </w:rPr>
      <w:t>提出先</w:t>
    </w:r>
    <w:r w:rsidRPr="00EE3D8B">
      <w:rPr>
        <w:rFonts w:ascii="HGSｺﾞｼｯｸM" w:eastAsia="HGSｺﾞｼｯｸM" w:hint="eastAsia"/>
        <w:sz w:val="22"/>
      </w:rPr>
      <w:t>】</w:t>
    </w:r>
    <w:r w:rsidR="00055776" w:rsidRPr="00EE3D8B">
      <w:rPr>
        <w:rFonts w:ascii="HGSｺﾞｼｯｸM" w:eastAsia="HGSｺﾞｼｯｸM" w:hint="eastAsia"/>
        <w:sz w:val="22"/>
      </w:rPr>
      <w:t>次世代臨床研究センター教育研修室</w:t>
    </w:r>
  </w:p>
  <w:p w14:paraId="2B49C80A" w14:textId="77777777" w:rsidR="008304E3" w:rsidRPr="00360761" w:rsidRDefault="008304E3" w:rsidP="00360761">
    <w:pPr>
      <w:pStyle w:val="a4"/>
      <w:rPr>
        <w:rFonts w:ascii="HGSｺﾞｼｯｸM" w:eastAsia="HGSｺﾞｼｯｸM"/>
        <w:sz w:val="20"/>
        <w:szCs w:val="20"/>
      </w:rPr>
    </w:pPr>
    <w:r w:rsidRPr="00EE3D8B">
      <w:rPr>
        <w:rFonts w:ascii="HGSｺﾞｼｯｸM" w:eastAsia="HGSｺﾞｼｯｸM" w:hint="eastAsia"/>
        <w:sz w:val="20"/>
        <w:szCs w:val="20"/>
      </w:rPr>
      <w:t xml:space="preserve">　　　　　　</w:t>
    </w:r>
    <w:r w:rsidR="00703CBF">
      <w:rPr>
        <w:rFonts w:ascii="HGSｺﾞｼｯｸM" w:eastAsia="HGSｺﾞｼｯｸM" w:hint="eastAsia"/>
        <w:sz w:val="20"/>
        <w:szCs w:val="20"/>
      </w:rPr>
      <w:t>mail</w:t>
    </w:r>
    <w:r w:rsidRPr="00EE3D8B">
      <w:rPr>
        <w:rFonts w:ascii="HGSｺﾞｼｯｸM" w:eastAsia="HGSｺﾞｼｯｸM" w:hint="eastAsia"/>
        <w:sz w:val="20"/>
        <w:szCs w:val="20"/>
      </w:rPr>
      <w:t>：</w:t>
    </w: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ynextedu@yokohama-cu.ac.jp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C5"/>
    <w:rsid w:val="00055776"/>
    <w:rsid w:val="00076448"/>
    <w:rsid w:val="000C0B9F"/>
    <w:rsid w:val="000E0056"/>
    <w:rsid w:val="0016777A"/>
    <w:rsid w:val="0017064F"/>
    <w:rsid w:val="001E485E"/>
    <w:rsid w:val="0024758D"/>
    <w:rsid w:val="00305F12"/>
    <w:rsid w:val="00312ACC"/>
    <w:rsid w:val="0035588F"/>
    <w:rsid w:val="00360761"/>
    <w:rsid w:val="003642EF"/>
    <w:rsid w:val="00372B4B"/>
    <w:rsid w:val="00390605"/>
    <w:rsid w:val="003D571A"/>
    <w:rsid w:val="0043463D"/>
    <w:rsid w:val="004471C3"/>
    <w:rsid w:val="005A7FA9"/>
    <w:rsid w:val="005C2A67"/>
    <w:rsid w:val="005C77AC"/>
    <w:rsid w:val="005E760E"/>
    <w:rsid w:val="006B083A"/>
    <w:rsid w:val="006E3B23"/>
    <w:rsid w:val="00703CBF"/>
    <w:rsid w:val="007C3EE8"/>
    <w:rsid w:val="008304E3"/>
    <w:rsid w:val="00841A00"/>
    <w:rsid w:val="008422C5"/>
    <w:rsid w:val="008F3F09"/>
    <w:rsid w:val="00921487"/>
    <w:rsid w:val="0094219B"/>
    <w:rsid w:val="00BE4423"/>
    <w:rsid w:val="00C16E28"/>
    <w:rsid w:val="00C93260"/>
    <w:rsid w:val="00CC7F0B"/>
    <w:rsid w:val="00D10CF6"/>
    <w:rsid w:val="00D56A46"/>
    <w:rsid w:val="00E771EA"/>
    <w:rsid w:val="00EC6E6C"/>
    <w:rsid w:val="00EE3D8B"/>
    <w:rsid w:val="00EF1054"/>
    <w:rsid w:val="00F54DC8"/>
    <w:rsid w:val="00F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C49770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菊池　亜希子</cp:lastModifiedBy>
  <cp:revision>10</cp:revision>
  <cp:lastPrinted>2017-10-31T01:10:00Z</cp:lastPrinted>
  <dcterms:created xsi:type="dcterms:W3CDTF">2018-09-26T09:35:00Z</dcterms:created>
  <dcterms:modified xsi:type="dcterms:W3CDTF">2019-09-24T23:57:00Z</dcterms:modified>
</cp:coreProperties>
</file>