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7ED6" w14:textId="77777777" w:rsidR="008B6385" w:rsidRDefault="008B6385" w:rsidP="008B6385">
      <w:pPr>
        <w:ind w:leftChars="27" w:left="57"/>
        <w:rPr>
          <w:rFonts w:ascii="Arial" w:eastAsia="ＭＳ ゴシック" w:hAnsi="Arial" w:cs="Arial"/>
          <w:b/>
          <w:sz w:val="22"/>
        </w:rPr>
      </w:pPr>
      <w:r w:rsidRPr="009911D8">
        <w:rPr>
          <w:rFonts w:ascii="Arial" w:eastAsia="ＭＳ ゴシック" w:hAnsi="Arial" w:cs="Arial" w:hint="eastAsia"/>
          <w:b/>
          <w:sz w:val="22"/>
        </w:rPr>
        <w:t>FADE</w:t>
      </w:r>
      <w:r w:rsidRPr="009911D8">
        <w:rPr>
          <w:rFonts w:ascii="Arial" w:eastAsia="ＭＳ ゴシック" w:hAnsi="Arial" w:cs="Arial" w:hint="eastAsia"/>
          <w:b/>
          <w:sz w:val="22"/>
        </w:rPr>
        <w:t>：</w:t>
      </w:r>
      <w:r w:rsidRPr="009911D8">
        <w:rPr>
          <w:rFonts w:ascii="Arial" w:eastAsia="ＭＳ ゴシック" w:hAnsi="Arial" w:cs="Arial"/>
          <w:b/>
          <w:sz w:val="22"/>
        </w:rPr>
        <w:t xml:space="preserve">Family Caregiver Needs-Assessment Scale For End-Of-Life Care For Senility At Home </w:t>
      </w:r>
    </w:p>
    <w:p w14:paraId="390CC584" w14:textId="77777777" w:rsidR="008B6385" w:rsidRPr="008B6385" w:rsidRDefault="008B6385" w:rsidP="008B6385">
      <w:pPr>
        <w:rPr>
          <w:rFonts w:ascii="Arial" w:eastAsia="ＭＳ ゴシック" w:hAnsi="Arial" w:cs="Arial"/>
          <w:b/>
          <w:sz w:val="28"/>
          <w:szCs w:val="28"/>
        </w:rPr>
      </w:pPr>
    </w:p>
    <w:p w14:paraId="3A021EC9" w14:textId="77777777" w:rsidR="008B6385" w:rsidRPr="0083754F" w:rsidRDefault="008B6385" w:rsidP="0083754F">
      <w:pPr>
        <w:ind w:firstLineChars="100" w:firstLine="220"/>
        <w:rPr>
          <w:rFonts w:ascii="Arial" w:eastAsia="ＭＳ ゴシック" w:hAnsi="Arial" w:cs="Arial"/>
          <w:bCs/>
          <w:sz w:val="22"/>
        </w:rPr>
      </w:pPr>
      <w:r w:rsidRPr="0083754F">
        <w:rPr>
          <w:rFonts w:ascii="Arial" w:eastAsia="ＭＳ ゴシック" w:hAnsi="Arial" w:cs="Arial"/>
          <w:bCs/>
          <w:sz w:val="22"/>
        </w:rPr>
        <w:t>Please evaluate it comprehensively, based on the family caregiver's perception, behavior, situation and other information obtained, for each item.</w:t>
      </w:r>
    </w:p>
    <w:p w14:paraId="7E63E9F2" w14:textId="77777777" w:rsidR="00D06EB5" w:rsidRDefault="00D06EB5" w:rsidP="00D06EB5">
      <w:pPr>
        <w:adjustRightInd w:val="0"/>
        <w:snapToGrid w:val="0"/>
        <w:ind w:firstLineChars="100" w:firstLine="220"/>
        <w:jc w:val="right"/>
        <w:rPr>
          <w:rFonts w:ascii="Arial" w:eastAsia="ＭＳ ゴシック" w:hAnsi="Arial" w:cs="Arial"/>
          <w:sz w:val="22"/>
        </w:rPr>
      </w:pPr>
      <w:r w:rsidRPr="00D06EB5">
        <w:rPr>
          <w:rFonts w:ascii="Arial" w:eastAsia="ＭＳ ゴシック" w:hAnsi="Arial" w:cs="Arial"/>
          <w:sz w:val="22"/>
        </w:rPr>
        <w:t>Satisfied: 0</w:t>
      </w:r>
    </w:p>
    <w:p w14:paraId="5A12DC74" w14:textId="77777777" w:rsidR="00D06EB5" w:rsidRDefault="00D06EB5" w:rsidP="00D06EB5">
      <w:pPr>
        <w:adjustRightInd w:val="0"/>
        <w:snapToGrid w:val="0"/>
        <w:ind w:firstLineChars="100" w:firstLine="220"/>
        <w:jc w:val="right"/>
        <w:rPr>
          <w:rFonts w:ascii="Arial" w:eastAsia="ＭＳ ゴシック" w:hAnsi="Arial" w:cs="Arial"/>
          <w:sz w:val="22"/>
        </w:rPr>
      </w:pPr>
      <w:r w:rsidRPr="00D06EB5">
        <w:rPr>
          <w:rFonts w:ascii="Arial" w:eastAsia="ＭＳ ゴシック" w:hAnsi="Arial" w:cs="Arial"/>
          <w:sz w:val="22"/>
        </w:rPr>
        <w:t>Satisfied to a certain extent: 1</w:t>
      </w:r>
    </w:p>
    <w:p w14:paraId="20A02B94" w14:textId="77777777" w:rsidR="00D06EB5" w:rsidRDefault="00D06EB5" w:rsidP="00D06EB5">
      <w:pPr>
        <w:adjustRightInd w:val="0"/>
        <w:snapToGrid w:val="0"/>
        <w:ind w:firstLineChars="100" w:firstLine="220"/>
        <w:jc w:val="right"/>
        <w:rPr>
          <w:rFonts w:ascii="Arial" w:eastAsia="ＭＳ ゴシック" w:hAnsi="Arial" w:cs="Arial"/>
          <w:sz w:val="22"/>
        </w:rPr>
      </w:pPr>
      <w:r w:rsidRPr="00D06EB5">
        <w:rPr>
          <w:rFonts w:ascii="Arial" w:eastAsia="ＭＳ ゴシック" w:hAnsi="Arial" w:cs="Arial"/>
          <w:sz w:val="22"/>
        </w:rPr>
        <w:t>Unsatisfied to a certain extent: 2</w:t>
      </w:r>
    </w:p>
    <w:p w14:paraId="3BB493A6" w14:textId="77777777" w:rsidR="00D06EB5" w:rsidRPr="00BE1EB4" w:rsidRDefault="00D06EB5" w:rsidP="00D06EB5">
      <w:pPr>
        <w:adjustRightInd w:val="0"/>
        <w:snapToGrid w:val="0"/>
        <w:ind w:firstLineChars="100" w:firstLine="220"/>
        <w:jc w:val="right"/>
        <w:rPr>
          <w:rFonts w:ascii="Arial" w:eastAsia="ＭＳ ゴシック" w:hAnsi="Arial" w:cs="Arial"/>
          <w:sz w:val="22"/>
        </w:rPr>
      </w:pPr>
      <w:r w:rsidRPr="00D06EB5">
        <w:rPr>
          <w:rFonts w:ascii="Arial" w:eastAsia="ＭＳ ゴシック" w:hAnsi="Arial" w:cs="Arial"/>
          <w:sz w:val="22"/>
        </w:rPr>
        <w:t>Unsatisfied:</w:t>
      </w:r>
      <w:r>
        <w:rPr>
          <w:rFonts w:ascii="Arial" w:eastAsia="ＭＳ ゴシック" w:hAnsi="Arial" w:cs="Arial"/>
          <w:sz w:val="22"/>
        </w:rPr>
        <w:t xml:space="preserve"> 3</w:t>
      </w:r>
    </w:p>
    <w:tbl>
      <w:tblPr>
        <w:tblpPr w:leftFromText="142" w:rightFromText="142" w:vertAnchor="text" w:tblpX="-147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6159"/>
        <w:gridCol w:w="710"/>
        <w:gridCol w:w="710"/>
        <w:gridCol w:w="710"/>
        <w:gridCol w:w="710"/>
      </w:tblGrid>
      <w:tr w:rsidR="00A32F78" w:rsidRPr="004A161B" w14:paraId="29C3D7F6" w14:textId="77777777" w:rsidTr="00D94F49">
        <w:trPr>
          <w:trHeight w:val="557"/>
        </w:trPr>
        <w:tc>
          <w:tcPr>
            <w:tcW w:w="499" w:type="dxa"/>
            <w:tcBorders>
              <w:bottom w:val="double" w:sz="4" w:space="0" w:color="auto"/>
              <w:right w:val="nil"/>
            </w:tcBorders>
            <w:vAlign w:val="center"/>
          </w:tcPr>
          <w:p w14:paraId="19911AB4" w14:textId="77777777" w:rsidR="00A32F78" w:rsidRPr="004A161B" w:rsidRDefault="00A32F78" w:rsidP="00D06EB5">
            <w:pPr>
              <w:tabs>
                <w:tab w:val="left" w:pos="2040"/>
              </w:tabs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N</w:t>
            </w:r>
            <w:r>
              <w:rPr>
                <w:rFonts w:ascii="Arial" w:eastAsia="ＭＳ ゴシック" w:hAnsi="Arial" w:cs="Arial"/>
                <w:sz w:val="22"/>
              </w:rPr>
              <w:t>o</w:t>
            </w:r>
          </w:p>
        </w:tc>
        <w:tc>
          <w:tcPr>
            <w:tcW w:w="6159" w:type="dxa"/>
            <w:tcBorders>
              <w:left w:val="nil"/>
              <w:bottom w:val="double" w:sz="4" w:space="0" w:color="auto"/>
            </w:tcBorders>
            <w:vAlign w:val="center"/>
          </w:tcPr>
          <w:p w14:paraId="6EBA253C" w14:textId="77777777" w:rsidR="00A32F78" w:rsidRPr="004A161B" w:rsidRDefault="00A32F78" w:rsidP="000034B9">
            <w:pPr>
              <w:tabs>
                <w:tab w:val="left" w:pos="2040"/>
              </w:tabs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/>
                <w:sz w:val="22"/>
              </w:rPr>
              <w:t xml:space="preserve">domain &amp; </w:t>
            </w:r>
            <w:r>
              <w:rPr>
                <w:rFonts w:ascii="Arial" w:eastAsia="ＭＳ ゴシック" w:hAnsi="Arial" w:cs="Arial" w:hint="eastAsia"/>
                <w:sz w:val="22"/>
              </w:rPr>
              <w:t>i</w:t>
            </w:r>
            <w:r>
              <w:rPr>
                <w:rFonts w:ascii="Arial" w:eastAsia="ＭＳ ゴシック" w:hAnsi="Arial" w:cs="Arial"/>
                <w:sz w:val="22"/>
              </w:rPr>
              <w:t>tem</w:t>
            </w:r>
          </w:p>
        </w:tc>
        <w:tc>
          <w:tcPr>
            <w:tcW w:w="2840" w:type="dxa"/>
            <w:gridSpan w:val="4"/>
            <w:tcBorders>
              <w:bottom w:val="double" w:sz="4" w:space="0" w:color="auto"/>
            </w:tcBorders>
            <w:vAlign w:val="center"/>
          </w:tcPr>
          <w:p w14:paraId="76335153" w14:textId="77777777" w:rsidR="00A32F78" w:rsidRPr="001D5045" w:rsidRDefault="001D5045" w:rsidP="001D5045">
            <w:pPr>
              <w:tabs>
                <w:tab w:val="left" w:pos="2040"/>
              </w:tabs>
              <w:jc w:val="center"/>
              <w:rPr>
                <w:rFonts w:ascii="Arial" w:eastAsia="ＭＳ ゴシック" w:hAnsi="Arial" w:cs="Arial"/>
                <w:sz w:val="22"/>
              </w:rPr>
            </w:pPr>
            <w:r w:rsidRPr="001D5045">
              <w:rPr>
                <w:rFonts w:ascii="Arial" w:eastAsia="ＭＳ ゴシック" w:hAnsi="Arial" w:cs="Arial"/>
                <w:sz w:val="22"/>
                <w:lang w:val="en"/>
              </w:rPr>
              <w:t>evaluation</w:t>
            </w:r>
          </w:p>
        </w:tc>
      </w:tr>
      <w:tr w:rsidR="00015C04" w:rsidRPr="004A161B" w14:paraId="2523A011" w14:textId="77777777" w:rsidTr="00D06EB5">
        <w:trPr>
          <w:cantSplit/>
          <w:trHeight w:val="402"/>
        </w:trPr>
        <w:tc>
          <w:tcPr>
            <w:tcW w:w="9498" w:type="dxa"/>
            <w:gridSpan w:val="6"/>
            <w:tcBorders>
              <w:top w:val="double" w:sz="4" w:space="0" w:color="auto"/>
            </w:tcBorders>
            <w:vAlign w:val="center"/>
          </w:tcPr>
          <w:p w14:paraId="5940C71E" w14:textId="77777777" w:rsidR="00015C04" w:rsidRPr="00D06EB5" w:rsidRDefault="001D5045" w:rsidP="00D06E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015C04" w:rsidRPr="00D06EB5">
              <w:rPr>
                <w:rFonts w:ascii="Arial" w:hAnsi="Arial" w:cs="Arial"/>
                <w:b/>
                <w:bCs/>
                <w:sz w:val="28"/>
                <w:szCs w:val="28"/>
              </w:rPr>
              <w:t>Needs for adaptation to senility bereavement</w:t>
            </w:r>
          </w:p>
        </w:tc>
      </w:tr>
      <w:tr w:rsidR="00015C04" w:rsidRPr="004A161B" w14:paraId="2AE3D5AE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62C081AB" w14:textId="77777777" w:rsidR="00015C04" w:rsidRPr="004A161B" w:rsidRDefault="00015C04" w:rsidP="00D06EB5">
            <w:pPr>
              <w:ind w:left="420" w:hangingChars="200" w:hanging="42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1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0E3B60A1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015C04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015C04">
              <w:rPr>
                <w:rFonts w:ascii="Arial" w:eastAsia="ＭＳ ゴシック" w:hAnsi="Arial" w:cs="Arial"/>
                <w:szCs w:val="21"/>
              </w:rPr>
              <w:t xml:space="preserve"> the desires of the </w:t>
            </w:r>
            <w:r>
              <w:rPr>
                <w:rFonts w:ascii="Arial" w:eastAsia="ＭＳ ゴシック" w:hAnsi="Arial" w:cs="Arial"/>
                <w:szCs w:val="21"/>
              </w:rPr>
              <w:t>older adult</w:t>
            </w:r>
            <w:r w:rsidRPr="00015C04">
              <w:rPr>
                <w:rFonts w:ascii="Arial" w:eastAsia="ＭＳ ゴシック" w:hAnsi="Arial" w:cs="Arial"/>
                <w:szCs w:val="21"/>
              </w:rPr>
              <w:t xml:space="preserve"> match those of his or her family members regarding end-of-life care?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16F6BC5C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A4CDEC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7C8890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5F8FCE22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53519AA7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01893A33" w14:textId="77777777" w:rsidR="00015C04" w:rsidRPr="004A161B" w:rsidRDefault="00015C04" w:rsidP="00D06EB5">
            <w:pPr>
              <w:ind w:left="420" w:hangingChars="200" w:hanging="42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2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088A5CAB" w14:textId="77777777" w:rsidR="00015C04" w:rsidRPr="004A161B" w:rsidRDefault="00D94F49" w:rsidP="00015C04">
            <w:pPr>
              <w:rPr>
                <w:rFonts w:ascii="Arial" w:eastAsia="ＭＳ ゴシック" w:hAnsi="Arial" w:cs="Arial"/>
                <w:szCs w:val="21"/>
              </w:rPr>
            </w:pPr>
            <w:r w:rsidRPr="00015C04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015C04">
              <w:rPr>
                <w:rFonts w:ascii="Arial" w:eastAsia="ＭＳ ゴシック" w:hAnsi="Arial" w:cs="Arial"/>
                <w:szCs w:val="21"/>
              </w:rPr>
              <w:t xml:space="preserve"> the caregiver understand and accept the reality that death cannot always be prevented when attending to </w:t>
            </w:r>
            <w:r>
              <w:rPr>
                <w:rFonts w:ascii="Arial" w:eastAsia="ＭＳ ゴシック" w:hAnsi="Arial" w:cs="Arial"/>
                <w:szCs w:val="21"/>
              </w:rPr>
              <w:t>older adult</w:t>
            </w:r>
            <w:r w:rsidRPr="00015C04">
              <w:rPr>
                <w:rFonts w:ascii="Arial" w:eastAsia="ＭＳ ゴシック" w:hAnsi="Arial" w:cs="Arial"/>
                <w:szCs w:val="21"/>
              </w:rPr>
              <w:t>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3F11D10F" w14:textId="77777777" w:rsidR="00015C04" w:rsidRPr="004A161B" w:rsidRDefault="00015C04" w:rsidP="00015C04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8DEFA0" w14:textId="77777777" w:rsidR="00015C04" w:rsidRPr="004A161B" w:rsidRDefault="00015C04" w:rsidP="00015C04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2E8DB7" w14:textId="77777777" w:rsidR="00015C04" w:rsidRPr="004A161B" w:rsidRDefault="00015C04" w:rsidP="00015C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25FF6EFD" w14:textId="77777777" w:rsidR="00015C04" w:rsidRPr="004A161B" w:rsidRDefault="00015C04" w:rsidP="00015C04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66CF05CE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7CA6E217" w14:textId="77777777" w:rsidR="00015C04" w:rsidRPr="004A161B" w:rsidRDefault="00015C04" w:rsidP="00D06EB5">
            <w:pPr>
              <w:ind w:left="210" w:hangingChars="100" w:hanging="21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3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293C7C00" w14:textId="77777777" w:rsidR="00015C04" w:rsidRPr="004A161B" w:rsidRDefault="00D06EB5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D06EB5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D06EB5">
              <w:rPr>
                <w:rFonts w:ascii="Arial" w:eastAsia="ＭＳ ゴシック" w:hAnsi="Arial" w:cs="Arial"/>
                <w:szCs w:val="21"/>
              </w:rPr>
              <w:t xml:space="preserve"> the caregiver understand the symptoms indicative of imminent death from senility and have a system to provide care for the moment of death?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106DD85B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11D20E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B4495E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366F4C4D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56C26351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2F1E95E4" w14:textId="77777777" w:rsidR="00015C04" w:rsidRPr="004A161B" w:rsidRDefault="00015C04" w:rsidP="00D06EB5">
            <w:pPr>
              <w:ind w:left="210" w:hangingChars="100" w:hanging="21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4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43690E71" w14:textId="77777777" w:rsidR="00015C04" w:rsidRPr="004A161B" w:rsidRDefault="00D06EB5" w:rsidP="000034B9">
            <w:pPr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I</w:t>
            </w:r>
            <w:r w:rsidRPr="00D06EB5">
              <w:rPr>
                <w:rFonts w:ascii="Arial" w:eastAsia="ＭＳ ゴシック" w:hAnsi="Arial" w:cs="Arial"/>
                <w:szCs w:val="21"/>
              </w:rPr>
              <w:t>s the degree of fatigue experienced due to mental/physical condition of the caregiver in conjunction with caregiving within a permissible range?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305BCAE3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832508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307115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036F0FEB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1511D556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7A68F60F" w14:textId="77777777" w:rsidR="00015C04" w:rsidRPr="004A161B" w:rsidRDefault="00015C04" w:rsidP="00D06EB5">
            <w:pPr>
              <w:ind w:left="420" w:hangingChars="200" w:hanging="42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5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27B4A346" w14:textId="77777777" w:rsidR="00015C04" w:rsidRPr="004A161B" w:rsidRDefault="00040204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040204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040204">
              <w:rPr>
                <w:rFonts w:ascii="Arial" w:eastAsia="ＭＳ ゴシック" w:hAnsi="Arial" w:cs="Arial"/>
                <w:szCs w:val="21"/>
              </w:rPr>
              <w:t xml:space="preserve"> the caregiver understand and adapt to the fact that the activity of the </w:t>
            </w:r>
            <w:r w:rsidR="000734BC">
              <w:rPr>
                <w:rFonts w:ascii="Arial" w:eastAsia="ＭＳ ゴシック" w:hAnsi="Arial" w:cs="Arial"/>
                <w:szCs w:val="21"/>
              </w:rPr>
              <w:t>older adult</w:t>
            </w:r>
            <w:r w:rsidRPr="00040204">
              <w:rPr>
                <w:rFonts w:ascii="Arial" w:eastAsia="ＭＳ ゴシック" w:hAnsi="Arial" w:cs="Arial"/>
                <w:szCs w:val="21"/>
              </w:rPr>
              <w:t xml:space="preserve"> declines and the person tends to gradually fall asleep?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57E877CA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48658A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6C1ADA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5E4EEE1E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0415E726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6831EEF3" w14:textId="77777777" w:rsidR="00015C04" w:rsidRPr="004A161B" w:rsidRDefault="00015C04" w:rsidP="00D06EB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6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5EA8CEA5" w14:textId="77777777" w:rsidR="00015C04" w:rsidRPr="004A161B" w:rsidRDefault="000734BC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0734BC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0734BC">
              <w:rPr>
                <w:rFonts w:ascii="Arial" w:eastAsia="ＭＳ ゴシック" w:hAnsi="Arial" w:cs="Arial"/>
                <w:szCs w:val="21"/>
              </w:rPr>
              <w:t xml:space="preserve"> the </w:t>
            </w:r>
            <w:r>
              <w:rPr>
                <w:rFonts w:ascii="Arial" w:eastAsia="ＭＳ ゴシック" w:hAnsi="Arial" w:cs="Arial"/>
                <w:szCs w:val="21"/>
              </w:rPr>
              <w:t xml:space="preserve">older adult </w:t>
            </w:r>
            <w:r w:rsidRPr="000734BC">
              <w:rPr>
                <w:rFonts w:ascii="Arial" w:eastAsia="ＭＳ ゴシック" w:hAnsi="Arial" w:cs="Arial"/>
                <w:szCs w:val="21"/>
              </w:rPr>
              <w:t>and his or her family members have quality of life/will to live?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0D0C7F23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762A79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4825BE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05DCD64C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9354ED" w:rsidRPr="004A161B" w14:paraId="62FDC8CC" w14:textId="77777777" w:rsidTr="009354ED">
        <w:trPr>
          <w:cantSplit/>
          <w:trHeight w:val="470"/>
        </w:trPr>
        <w:tc>
          <w:tcPr>
            <w:tcW w:w="9498" w:type="dxa"/>
            <w:gridSpan w:val="6"/>
            <w:vAlign w:val="center"/>
          </w:tcPr>
          <w:p w14:paraId="57513F7F" w14:textId="77777777" w:rsidR="009354ED" w:rsidRPr="004A161B" w:rsidRDefault="001D5045" w:rsidP="009354E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</w:t>
            </w:r>
            <w:r w:rsidR="009354ED" w:rsidRPr="009354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Needs for essential skills in supporting a dignified death by senility </w:t>
            </w:r>
          </w:p>
        </w:tc>
      </w:tr>
      <w:tr w:rsidR="00015C04" w:rsidRPr="004A161B" w14:paraId="43A9EEFE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3D0D15E6" w14:textId="77777777" w:rsidR="00015C04" w:rsidRPr="004A161B" w:rsidRDefault="00015C04" w:rsidP="00D06EB5">
            <w:pPr>
              <w:ind w:left="210" w:hangingChars="100" w:hanging="21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7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3A0DDF96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A32F78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A32F78">
              <w:rPr>
                <w:rFonts w:ascii="Arial" w:eastAsia="ＭＳ ゴシック" w:hAnsi="Arial" w:cs="Arial"/>
                <w:szCs w:val="21"/>
              </w:rPr>
              <w:t xml:space="preserve"> the caregiver administer and use the amount of medicine necessary at an appropriate time?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41475ED3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0D9C9E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3E3CAE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19AAAC8A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2277355D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69425D57" w14:textId="77777777" w:rsidR="00015C04" w:rsidRPr="004A161B" w:rsidRDefault="00015C04" w:rsidP="00D06EB5">
            <w:pPr>
              <w:ind w:left="210" w:hangingChars="100" w:hanging="21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3203AEFE" w14:textId="77777777" w:rsidR="00015C04" w:rsidRPr="004A161B" w:rsidRDefault="00D94F49" w:rsidP="00D94F49">
            <w:pPr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I</w:t>
            </w:r>
            <w:r w:rsidRPr="00A32F78">
              <w:rPr>
                <w:rFonts w:ascii="Arial" w:eastAsia="ＭＳ ゴシック" w:hAnsi="Arial" w:cs="Arial"/>
                <w:szCs w:val="21"/>
              </w:rPr>
              <w:t>s the caregiver able to properly use medical devices/assistive products?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525D1EB0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6F2CAA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1150B9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48529050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7C0905A9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524704A1" w14:textId="77777777" w:rsidR="00015C04" w:rsidRPr="004A161B" w:rsidRDefault="00015C04" w:rsidP="00D06EB5">
            <w:pPr>
              <w:ind w:left="210" w:hangingChars="100" w:hanging="21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9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09897826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D94F49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D94F49">
              <w:rPr>
                <w:rFonts w:ascii="Arial" w:eastAsia="ＭＳ ゴシック" w:hAnsi="Arial" w:cs="Arial"/>
                <w:szCs w:val="21"/>
              </w:rPr>
              <w:t xml:space="preserve"> the caregiver understand and adapt to edema and skin disorders caused by low protein?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79D2ED3E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E46081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570DCD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6DB9629D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145228D0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012B2281" w14:textId="77777777" w:rsidR="00015C04" w:rsidRPr="004A161B" w:rsidRDefault="00015C04" w:rsidP="00D06EB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1</w:t>
            </w:r>
            <w:r>
              <w:rPr>
                <w:rFonts w:ascii="Arial" w:eastAsia="ＭＳ ゴシック" w:hAnsi="Arial" w:cs="Arial"/>
                <w:szCs w:val="21"/>
              </w:rPr>
              <w:t>0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6ED756F3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D94F49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D94F49">
              <w:rPr>
                <w:rFonts w:ascii="Arial" w:eastAsia="ＭＳ ゴシック" w:hAnsi="Arial" w:cs="Arial"/>
                <w:szCs w:val="21"/>
              </w:rPr>
              <w:t xml:space="preserve"> the caregiver understand and adopt methods to relieve physical distress?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562F88EF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A52A56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562C8F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4BF86BF3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033066D8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2EF47DBE" w14:textId="77777777" w:rsidR="00015C04" w:rsidRPr="004A161B" w:rsidRDefault="00015C04" w:rsidP="00D06EB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1</w:t>
            </w:r>
            <w:r>
              <w:rPr>
                <w:rFonts w:ascii="Arial" w:eastAsia="ＭＳ ゴシック" w:hAnsi="Arial" w:cs="Arial"/>
                <w:szCs w:val="21"/>
              </w:rPr>
              <w:t>1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7488B51E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D94F49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D94F49">
              <w:rPr>
                <w:rFonts w:ascii="Arial" w:eastAsia="ＭＳ ゴシック" w:hAnsi="Arial" w:cs="Arial"/>
                <w:szCs w:val="21"/>
              </w:rPr>
              <w:t xml:space="preserve"> the caregiver understand and adapt to the patient’s psychiatric symptoms such as delirium, depression, strong anxiety, and BPSD?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3B992A99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03FC3B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F05CAA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151FE211" w14:textId="77777777" w:rsidR="00015C04" w:rsidRPr="004A161B" w:rsidRDefault="00015C04" w:rsidP="000034B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015C04" w:rsidRPr="004A161B" w14:paraId="2C0D49CC" w14:textId="77777777" w:rsidTr="00D94F49">
        <w:trPr>
          <w:cantSplit/>
          <w:trHeight w:val="737"/>
        </w:trPr>
        <w:tc>
          <w:tcPr>
            <w:tcW w:w="499" w:type="dxa"/>
            <w:tcBorders>
              <w:right w:val="nil"/>
            </w:tcBorders>
            <w:vAlign w:val="center"/>
          </w:tcPr>
          <w:p w14:paraId="72E61693" w14:textId="77777777" w:rsidR="00015C04" w:rsidRPr="004A161B" w:rsidRDefault="00015C04" w:rsidP="00D06EB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1</w:t>
            </w:r>
            <w:r>
              <w:rPr>
                <w:rFonts w:ascii="Arial" w:eastAsia="ＭＳ ゴシック" w:hAnsi="Arial" w:cs="Arial"/>
                <w:szCs w:val="21"/>
              </w:rPr>
              <w:t>2</w:t>
            </w:r>
          </w:p>
        </w:tc>
        <w:tc>
          <w:tcPr>
            <w:tcW w:w="6159" w:type="dxa"/>
            <w:tcBorders>
              <w:left w:val="nil"/>
            </w:tcBorders>
            <w:vAlign w:val="center"/>
          </w:tcPr>
          <w:p w14:paraId="7FFD08C0" w14:textId="77777777" w:rsidR="00015C04" w:rsidRPr="004A161B" w:rsidRDefault="00D94F49" w:rsidP="000034B9">
            <w:pPr>
              <w:rPr>
                <w:rFonts w:ascii="Arial" w:eastAsia="ＭＳ ゴシック" w:hAnsi="Arial" w:cs="Arial"/>
                <w:szCs w:val="21"/>
              </w:rPr>
            </w:pPr>
            <w:r w:rsidRPr="00D94F49">
              <w:rPr>
                <w:rFonts w:ascii="Arial" w:eastAsia="ＭＳ ゴシック" w:hAnsi="Arial" w:cs="Arial"/>
                <w:szCs w:val="21"/>
              </w:rPr>
              <w:t>D</w:t>
            </w:r>
            <w:r>
              <w:rPr>
                <w:rFonts w:ascii="Arial" w:eastAsia="ＭＳ ゴシック" w:hAnsi="Arial" w:cs="Arial"/>
                <w:szCs w:val="21"/>
              </w:rPr>
              <w:t>oes</w:t>
            </w:r>
            <w:r w:rsidRPr="00D94F49">
              <w:rPr>
                <w:rFonts w:ascii="Arial" w:eastAsia="ＭＳ ゴシック" w:hAnsi="Arial" w:cs="Arial"/>
                <w:szCs w:val="21"/>
              </w:rPr>
              <w:t xml:space="preserve"> the caregiver understand and adapt to the fact that feeding and water intake decrease along the course of senility?</w:t>
            </w:r>
          </w:p>
        </w:tc>
        <w:tc>
          <w:tcPr>
            <w:tcW w:w="710" w:type="dxa"/>
            <w:tcBorders>
              <w:right w:val="dashSmallGap" w:sz="4" w:space="0" w:color="auto"/>
            </w:tcBorders>
            <w:vAlign w:val="center"/>
          </w:tcPr>
          <w:p w14:paraId="2945AE8E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0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463A5A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1</w:t>
            </w: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397473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2</w:t>
            </w: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14:paraId="6D352D07" w14:textId="77777777" w:rsidR="00015C04" w:rsidRPr="004A161B" w:rsidRDefault="00015C04" w:rsidP="000034B9">
            <w:pPr>
              <w:jc w:val="center"/>
              <w:rPr>
                <w:rFonts w:ascii="Arial" w:hAnsi="Arial" w:cs="Arial"/>
              </w:rPr>
            </w:pPr>
            <w:r w:rsidRPr="004A161B">
              <w:rPr>
                <w:rFonts w:ascii="Arial" w:eastAsia="ＭＳ ゴシック" w:hAnsi="Arial" w:cs="Arial"/>
                <w:sz w:val="22"/>
              </w:rPr>
              <w:t>3</w:t>
            </w:r>
          </w:p>
        </w:tc>
      </w:tr>
      <w:tr w:rsidR="00E37527" w:rsidRPr="004A161B" w14:paraId="08B6687C" w14:textId="77777777" w:rsidTr="00D94F49">
        <w:trPr>
          <w:trHeight w:val="454"/>
        </w:trPr>
        <w:tc>
          <w:tcPr>
            <w:tcW w:w="66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4F273" w14:textId="77777777" w:rsidR="00E37527" w:rsidRPr="000034B9" w:rsidRDefault="000034B9" w:rsidP="000034B9">
            <w:pPr>
              <w:jc w:val="right"/>
              <w:rPr>
                <w:rFonts w:ascii="Arial" w:eastAsia="ＭＳ ゴシック" w:hAnsi="Arial" w:cs="Arial"/>
                <w:szCs w:val="21"/>
                <w:highlight w:val="yellow"/>
              </w:rPr>
            </w:pPr>
            <w:r w:rsidRPr="008B6385">
              <w:rPr>
                <w:rFonts w:ascii="Arial" w:eastAsia="ＭＳ ゴシック" w:hAnsi="Arial" w:cs="Arial"/>
                <w:szCs w:val="21"/>
              </w:rPr>
              <w:t>No.</w:t>
            </w:r>
            <w:r w:rsidRPr="008B6385">
              <w:rPr>
                <w:rFonts w:ascii="Arial" w:eastAsia="ＭＳ ゴシック" w:hAnsi="Arial" w:cs="Arial" w:hint="eastAsia"/>
                <w:szCs w:val="21"/>
              </w:rPr>
              <w:t>1</w:t>
            </w:r>
            <w:r w:rsidRPr="008B6385">
              <w:rPr>
                <w:rFonts w:ascii="Arial" w:eastAsia="ＭＳ ゴシック" w:hAnsi="Arial" w:cs="Arial"/>
                <w:szCs w:val="21"/>
              </w:rPr>
              <w:t>～</w:t>
            </w:r>
            <w:r w:rsidRPr="008B6385">
              <w:rPr>
                <w:rFonts w:ascii="Arial" w:eastAsia="ＭＳ ゴシック" w:hAnsi="Arial" w:cs="Arial"/>
                <w:szCs w:val="21"/>
              </w:rPr>
              <w:t>12</w:t>
            </w:r>
            <w:r w:rsidRPr="008B6385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1D5045">
              <w:rPr>
                <w:rFonts w:ascii="Arial" w:eastAsia="ＭＳ ゴシック" w:hAnsi="Arial" w:cs="Arial" w:hint="eastAsia"/>
                <w:szCs w:val="21"/>
              </w:rPr>
              <w:t>t</w:t>
            </w:r>
            <w:r w:rsidR="001D5045">
              <w:rPr>
                <w:rFonts w:ascii="Arial" w:eastAsia="ＭＳ ゴシック" w:hAnsi="Arial" w:cs="Arial"/>
                <w:szCs w:val="21"/>
              </w:rPr>
              <w:t>otal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5E95D" w14:textId="77777777" w:rsidR="00E37527" w:rsidRPr="008B6385" w:rsidRDefault="001D5045" w:rsidP="000034B9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p</w:t>
            </w:r>
            <w:r>
              <w:rPr>
                <w:rFonts w:ascii="Arial" w:eastAsia="ＭＳ ゴシック" w:hAnsi="Arial" w:cs="Arial"/>
                <w:sz w:val="22"/>
              </w:rPr>
              <w:t>oint</w:t>
            </w:r>
          </w:p>
        </w:tc>
      </w:tr>
    </w:tbl>
    <w:p w14:paraId="31EDF780" w14:textId="4D9ACC55" w:rsidR="00232284" w:rsidRDefault="00BE1EB4" w:rsidP="00BE1EB4">
      <w:pPr>
        <w:tabs>
          <w:tab w:val="left" w:pos="5655"/>
        </w:tabs>
        <w:jc w:val="both"/>
        <w:rPr>
          <w:rFonts w:ascii="Arial" w:eastAsia="ＭＳ ゴシック" w:hAnsi="Arial" w:cs="Arial"/>
          <w:szCs w:val="21"/>
        </w:rPr>
      </w:pPr>
      <w:r w:rsidRPr="008B6385">
        <w:rPr>
          <w:rFonts w:ascii="Arial" w:eastAsia="ＭＳ ゴシック" w:hAnsi="Arial" w:cs="Arial"/>
          <w:szCs w:val="21"/>
        </w:rPr>
        <w:t xml:space="preserve">Saito M, </w:t>
      </w:r>
      <w:proofErr w:type="spellStart"/>
      <w:r w:rsidRPr="008B6385">
        <w:rPr>
          <w:rFonts w:ascii="Arial" w:eastAsia="ＭＳ ゴシック" w:hAnsi="Arial" w:cs="Arial"/>
          <w:szCs w:val="21"/>
        </w:rPr>
        <w:t>Tadaka</w:t>
      </w:r>
      <w:proofErr w:type="spellEnd"/>
      <w:r w:rsidRPr="008B6385">
        <w:rPr>
          <w:rFonts w:ascii="Arial" w:eastAsia="ＭＳ ゴシック" w:hAnsi="Arial" w:cs="Arial"/>
          <w:szCs w:val="21"/>
        </w:rPr>
        <w:t xml:space="preserve"> E, </w:t>
      </w:r>
      <w:proofErr w:type="spellStart"/>
      <w:r w:rsidRPr="008B6385">
        <w:rPr>
          <w:rFonts w:ascii="Arial" w:eastAsia="ＭＳ ゴシック" w:hAnsi="Arial" w:cs="Arial"/>
          <w:szCs w:val="21"/>
        </w:rPr>
        <w:t>Arimoto</w:t>
      </w:r>
      <w:proofErr w:type="spellEnd"/>
      <w:r w:rsidRPr="008B6385">
        <w:rPr>
          <w:rFonts w:ascii="Arial" w:eastAsia="ＭＳ ゴシック" w:hAnsi="Arial" w:cs="Arial"/>
          <w:szCs w:val="21"/>
        </w:rPr>
        <w:t xml:space="preserve"> A</w:t>
      </w:r>
      <w:r>
        <w:rPr>
          <w:rFonts w:ascii="Arial" w:eastAsia="ＭＳ ゴシック" w:hAnsi="Arial" w:cs="Arial"/>
          <w:szCs w:val="21"/>
        </w:rPr>
        <w:t xml:space="preserve">: </w:t>
      </w:r>
      <w:r w:rsidRPr="00BE1EB4">
        <w:rPr>
          <w:rFonts w:ascii="Arial" w:eastAsia="ＭＳ ゴシック" w:hAnsi="Arial" w:cs="Arial"/>
          <w:szCs w:val="21"/>
        </w:rPr>
        <w:t>Development of a family caregiver needs assessment scale for end-</w:t>
      </w:r>
      <w:bookmarkStart w:id="0" w:name="_GoBack"/>
      <w:bookmarkEnd w:id="0"/>
      <w:r w:rsidRPr="00BE1EB4">
        <w:rPr>
          <w:rFonts w:ascii="Arial" w:eastAsia="ＭＳ ゴシック" w:hAnsi="Arial" w:cs="Arial"/>
          <w:szCs w:val="21"/>
        </w:rPr>
        <w:t>of-life care of senility at home (FADE)</w:t>
      </w:r>
      <w:r>
        <w:rPr>
          <w:rFonts w:ascii="Arial" w:eastAsia="ＭＳ ゴシック" w:hAnsi="Arial" w:cs="Arial"/>
          <w:szCs w:val="21"/>
        </w:rPr>
        <w:t xml:space="preserve">, </w:t>
      </w:r>
      <w:r w:rsidRPr="00BE1EB4">
        <w:rPr>
          <w:rFonts w:ascii="Arial" w:eastAsia="ＭＳ ゴシック" w:hAnsi="Arial" w:cs="Arial"/>
          <w:szCs w:val="21"/>
        </w:rPr>
        <w:t>PLOS ONE</w:t>
      </w:r>
      <w:r w:rsidR="00232284">
        <w:rPr>
          <w:rFonts w:ascii="Arial" w:eastAsia="ＭＳ ゴシック" w:hAnsi="Arial" w:cs="Arial"/>
          <w:szCs w:val="21"/>
        </w:rPr>
        <w:t xml:space="preserve"> </w:t>
      </w:r>
      <w:r w:rsidR="00232284" w:rsidRPr="00232284">
        <w:rPr>
          <w:rFonts w:ascii="Arial" w:eastAsia="ＭＳ ゴシック" w:hAnsi="Arial" w:cs="Arial"/>
          <w:szCs w:val="21"/>
        </w:rPr>
        <w:t>14(9): e0222235</w:t>
      </w:r>
      <w:r w:rsidRPr="00BE1EB4">
        <w:rPr>
          <w:rFonts w:ascii="Arial" w:eastAsia="ＭＳ ゴシック" w:hAnsi="Arial" w:cs="Arial"/>
          <w:szCs w:val="21"/>
        </w:rPr>
        <w:t>.</w:t>
      </w:r>
      <w:r w:rsidR="00232284">
        <w:rPr>
          <w:rFonts w:ascii="Arial" w:eastAsia="ＭＳ ゴシック" w:hAnsi="Arial" w:cs="Arial"/>
          <w:szCs w:val="21"/>
        </w:rPr>
        <w:t xml:space="preserve"> 2019 </w:t>
      </w:r>
      <w:r w:rsidR="00232284">
        <w:rPr>
          <w:rFonts w:ascii="Arial" w:eastAsia="ＭＳ ゴシック" w:hAnsi="Arial" w:cs="Arial" w:hint="eastAsia"/>
          <w:szCs w:val="21"/>
        </w:rPr>
        <w:t>〔</w:t>
      </w:r>
      <w:r w:rsidR="00232284" w:rsidRPr="00232284">
        <w:rPr>
          <w:rFonts w:ascii="Arial" w:eastAsia="ＭＳ ゴシック" w:hAnsi="Arial" w:cs="Arial"/>
          <w:szCs w:val="21"/>
        </w:rPr>
        <w:t>S1 Appendix</w:t>
      </w:r>
      <w:r w:rsidR="00232284">
        <w:rPr>
          <w:rFonts w:ascii="Arial" w:eastAsia="ＭＳ ゴシック" w:hAnsi="Arial" w:cs="Arial" w:hint="eastAsia"/>
          <w:szCs w:val="21"/>
        </w:rPr>
        <w:t>〕</w:t>
      </w:r>
    </w:p>
    <w:p w14:paraId="338F9D77" w14:textId="113CB568" w:rsidR="008B6385" w:rsidRPr="00BE1EB4" w:rsidRDefault="00232284" w:rsidP="00BE1EB4">
      <w:pPr>
        <w:tabs>
          <w:tab w:val="left" w:pos="5655"/>
        </w:tabs>
        <w:jc w:val="both"/>
        <w:rPr>
          <w:rFonts w:ascii="Arial" w:eastAsia="ＭＳ ゴシック" w:hAnsi="Arial" w:cs="Arial"/>
          <w:szCs w:val="21"/>
        </w:rPr>
      </w:pPr>
      <w:r w:rsidRPr="00232284">
        <w:rPr>
          <w:rFonts w:ascii="Arial" w:eastAsia="ＭＳ ゴシック" w:hAnsi="Arial" w:cs="Arial"/>
          <w:szCs w:val="21"/>
        </w:rPr>
        <w:t>https://doi.org/10.1371/journal.pone.0222235</w:t>
      </w:r>
    </w:p>
    <w:sectPr w:rsidR="008B6385" w:rsidRPr="00BE1EB4" w:rsidSect="00BE1EB4">
      <w:footerReference w:type="default" r:id="rId7"/>
      <w:pgSz w:w="11907" w:h="16840" w:code="9"/>
      <w:pgMar w:top="1418" w:right="1418" w:bottom="907" w:left="1418" w:header="851" w:footer="680" w:gutter="0"/>
      <w:pgNumType w:start="1"/>
      <w:cols w:space="425"/>
      <w:docGrid w:linePitch="31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3841" w14:textId="77777777" w:rsidR="00D9671D" w:rsidRDefault="00D9671D" w:rsidP="00F72C6D">
      <w:r>
        <w:separator/>
      </w:r>
    </w:p>
  </w:endnote>
  <w:endnote w:type="continuationSeparator" w:id="0">
    <w:p w14:paraId="126F99E6" w14:textId="77777777" w:rsidR="00D9671D" w:rsidRDefault="00D9671D" w:rsidP="00F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475" w14:textId="77777777" w:rsidR="00FE0F75" w:rsidRDefault="00FE0F75" w:rsidP="00D94F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24FF" w14:textId="77777777" w:rsidR="00D9671D" w:rsidRDefault="00D9671D" w:rsidP="00F72C6D">
      <w:r>
        <w:separator/>
      </w:r>
    </w:p>
  </w:footnote>
  <w:footnote w:type="continuationSeparator" w:id="0">
    <w:p w14:paraId="733ADD10" w14:textId="77777777" w:rsidR="00D9671D" w:rsidRDefault="00D9671D" w:rsidP="00F7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D3"/>
    <w:multiLevelType w:val="hybridMultilevel"/>
    <w:tmpl w:val="D7628970"/>
    <w:lvl w:ilvl="0" w:tplc="D5DCE4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6741A1"/>
    <w:multiLevelType w:val="hybridMultilevel"/>
    <w:tmpl w:val="C12A01D6"/>
    <w:lvl w:ilvl="0" w:tplc="939E7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790E97"/>
    <w:multiLevelType w:val="hybridMultilevel"/>
    <w:tmpl w:val="58BCB2C2"/>
    <w:lvl w:ilvl="0" w:tplc="8F08C57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04428C7"/>
    <w:multiLevelType w:val="multilevel"/>
    <w:tmpl w:val="0F2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F0DC3"/>
    <w:multiLevelType w:val="multilevel"/>
    <w:tmpl w:val="4D6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870AE"/>
    <w:multiLevelType w:val="hybridMultilevel"/>
    <w:tmpl w:val="BF1642D6"/>
    <w:lvl w:ilvl="0" w:tplc="8676C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2F"/>
    <w:rsid w:val="000034B9"/>
    <w:rsid w:val="00015C04"/>
    <w:rsid w:val="0003251A"/>
    <w:rsid w:val="00040204"/>
    <w:rsid w:val="000511C0"/>
    <w:rsid w:val="000556C3"/>
    <w:rsid w:val="000734BC"/>
    <w:rsid w:val="00074007"/>
    <w:rsid w:val="000A69E7"/>
    <w:rsid w:val="000B74A6"/>
    <w:rsid w:val="00111C7B"/>
    <w:rsid w:val="00125AC6"/>
    <w:rsid w:val="00144325"/>
    <w:rsid w:val="00144EFE"/>
    <w:rsid w:val="001B484B"/>
    <w:rsid w:val="001C738E"/>
    <w:rsid w:val="001D2F55"/>
    <w:rsid w:val="001D5045"/>
    <w:rsid w:val="00232284"/>
    <w:rsid w:val="00245B89"/>
    <w:rsid w:val="002549B3"/>
    <w:rsid w:val="002622B8"/>
    <w:rsid w:val="00284219"/>
    <w:rsid w:val="002A6038"/>
    <w:rsid w:val="002B0446"/>
    <w:rsid w:val="002B5961"/>
    <w:rsid w:val="002D162F"/>
    <w:rsid w:val="00346E35"/>
    <w:rsid w:val="003724F4"/>
    <w:rsid w:val="00373CF0"/>
    <w:rsid w:val="003867BB"/>
    <w:rsid w:val="00391D84"/>
    <w:rsid w:val="003F421B"/>
    <w:rsid w:val="004225D0"/>
    <w:rsid w:val="00425DC7"/>
    <w:rsid w:val="00434969"/>
    <w:rsid w:val="00461FB6"/>
    <w:rsid w:val="0046439E"/>
    <w:rsid w:val="00465DCF"/>
    <w:rsid w:val="00496841"/>
    <w:rsid w:val="00497984"/>
    <w:rsid w:val="004A161B"/>
    <w:rsid w:val="004D1D8A"/>
    <w:rsid w:val="004D38B1"/>
    <w:rsid w:val="004E2ACA"/>
    <w:rsid w:val="004F7213"/>
    <w:rsid w:val="00500480"/>
    <w:rsid w:val="00526F31"/>
    <w:rsid w:val="0057156D"/>
    <w:rsid w:val="005750BF"/>
    <w:rsid w:val="005A2674"/>
    <w:rsid w:val="005F7E7E"/>
    <w:rsid w:val="00637330"/>
    <w:rsid w:val="006537B7"/>
    <w:rsid w:val="00657741"/>
    <w:rsid w:val="006A69E9"/>
    <w:rsid w:val="006C6B65"/>
    <w:rsid w:val="006C79AC"/>
    <w:rsid w:val="006D17C5"/>
    <w:rsid w:val="006F06AB"/>
    <w:rsid w:val="00716799"/>
    <w:rsid w:val="00747275"/>
    <w:rsid w:val="00747DAE"/>
    <w:rsid w:val="00754DDA"/>
    <w:rsid w:val="00772945"/>
    <w:rsid w:val="00774660"/>
    <w:rsid w:val="007A1385"/>
    <w:rsid w:val="007B2840"/>
    <w:rsid w:val="007D2FCF"/>
    <w:rsid w:val="007E7068"/>
    <w:rsid w:val="00804E37"/>
    <w:rsid w:val="008066F2"/>
    <w:rsid w:val="00815D86"/>
    <w:rsid w:val="008176BF"/>
    <w:rsid w:val="0082313B"/>
    <w:rsid w:val="0083754F"/>
    <w:rsid w:val="00850569"/>
    <w:rsid w:val="00853720"/>
    <w:rsid w:val="00883BD1"/>
    <w:rsid w:val="00897835"/>
    <w:rsid w:val="008B6385"/>
    <w:rsid w:val="008C1FC4"/>
    <w:rsid w:val="008C672E"/>
    <w:rsid w:val="008D14B3"/>
    <w:rsid w:val="008F4A10"/>
    <w:rsid w:val="00914F75"/>
    <w:rsid w:val="00916E48"/>
    <w:rsid w:val="00921E3C"/>
    <w:rsid w:val="0092689D"/>
    <w:rsid w:val="009354ED"/>
    <w:rsid w:val="00964100"/>
    <w:rsid w:val="00971AE7"/>
    <w:rsid w:val="00976FBE"/>
    <w:rsid w:val="00980302"/>
    <w:rsid w:val="009806DA"/>
    <w:rsid w:val="00981D9D"/>
    <w:rsid w:val="009911D8"/>
    <w:rsid w:val="009918E1"/>
    <w:rsid w:val="009B3170"/>
    <w:rsid w:val="009B7532"/>
    <w:rsid w:val="00A0192F"/>
    <w:rsid w:val="00A31210"/>
    <w:rsid w:val="00A32F78"/>
    <w:rsid w:val="00A50E01"/>
    <w:rsid w:val="00A55945"/>
    <w:rsid w:val="00A57393"/>
    <w:rsid w:val="00A61B90"/>
    <w:rsid w:val="00A6431E"/>
    <w:rsid w:val="00A835E6"/>
    <w:rsid w:val="00AA24D9"/>
    <w:rsid w:val="00AB2E1D"/>
    <w:rsid w:val="00AB699B"/>
    <w:rsid w:val="00AF0900"/>
    <w:rsid w:val="00B11C65"/>
    <w:rsid w:val="00B373DE"/>
    <w:rsid w:val="00B42428"/>
    <w:rsid w:val="00B56195"/>
    <w:rsid w:val="00B6307B"/>
    <w:rsid w:val="00B65FE8"/>
    <w:rsid w:val="00B85662"/>
    <w:rsid w:val="00B90A2C"/>
    <w:rsid w:val="00B92DC3"/>
    <w:rsid w:val="00BB6347"/>
    <w:rsid w:val="00BD1088"/>
    <w:rsid w:val="00BE0B8C"/>
    <w:rsid w:val="00BE1EB4"/>
    <w:rsid w:val="00BE4226"/>
    <w:rsid w:val="00BF31CA"/>
    <w:rsid w:val="00C200EC"/>
    <w:rsid w:val="00C5015A"/>
    <w:rsid w:val="00C5255C"/>
    <w:rsid w:val="00C67729"/>
    <w:rsid w:val="00C85BEA"/>
    <w:rsid w:val="00C9522F"/>
    <w:rsid w:val="00CA6B7E"/>
    <w:rsid w:val="00CB63FE"/>
    <w:rsid w:val="00CD132F"/>
    <w:rsid w:val="00CE3825"/>
    <w:rsid w:val="00CE6916"/>
    <w:rsid w:val="00D06EB5"/>
    <w:rsid w:val="00D24FAB"/>
    <w:rsid w:val="00D94F49"/>
    <w:rsid w:val="00D9671D"/>
    <w:rsid w:val="00DA4ECF"/>
    <w:rsid w:val="00DB27D3"/>
    <w:rsid w:val="00DC7AE7"/>
    <w:rsid w:val="00DF7ABC"/>
    <w:rsid w:val="00E05EBE"/>
    <w:rsid w:val="00E37527"/>
    <w:rsid w:val="00E47FDD"/>
    <w:rsid w:val="00E53273"/>
    <w:rsid w:val="00E96BFA"/>
    <w:rsid w:val="00EA5D66"/>
    <w:rsid w:val="00EA7B4F"/>
    <w:rsid w:val="00EB4B96"/>
    <w:rsid w:val="00EB7309"/>
    <w:rsid w:val="00EC67E5"/>
    <w:rsid w:val="00F225CA"/>
    <w:rsid w:val="00F545E4"/>
    <w:rsid w:val="00F72C6D"/>
    <w:rsid w:val="00F75FE2"/>
    <w:rsid w:val="00F90B50"/>
    <w:rsid w:val="00FA54A4"/>
    <w:rsid w:val="00FB351B"/>
    <w:rsid w:val="00FC432B"/>
    <w:rsid w:val="00FD116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BB17A"/>
  <w15:chartTrackingRefBased/>
  <w15:docId w15:val="{D7C3A5B1-DDB0-4FCD-B956-8182066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3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439E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7167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6799"/>
  </w:style>
  <w:style w:type="character" w:customStyle="1" w:styleId="a6">
    <w:name w:val="コメント文字列 (文字)"/>
    <w:basedOn w:val="a0"/>
    <w:link w:val="a5"/>
    <w:uiPriority w:val="99"/>
    <w:semiHidden/>
    <w:rsid w:val="007167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679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67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7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2C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2C6D"/>
  </w:style>
  <w:style w:type="paragraph" w:styleId="ad">
    <w:name w:val="footer"/>
    <w:basedOn w:val="a"/>
    <w:link w:val="ae"/>
    <w:uiPriority w:val="99"/>
    <w:unhideWhenUsed/>
    <w:rsid w:val="00F72C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2C6D"/>
  </w:style>
  <w:style w:type="character" w:styleId="af">
    <w:name w:val="FollowedHyperlink"/>
    <w:basedOn w:val="a0"/>
    <w:uiPriority w:val="99"/>
    <w:semiHidden/>
    <w:unhideWhenUsed/>
    <w:rsid w:val="00B56195"/>
    <w:rPr>
      <w:color w:val="954F72" w:themeColor="followedHyperlink"/>
      <w:u w:val="single"/>
    </w:rPr>
  </w:style>
  <w:style w:type="paragraph" w:styleId="af0">
    <w:name w:val="Salutation"/>
    <w:basedOn w:val="a"/>
    <w:next w:val="a"/>
    <w:link w:val="af1"/>
    <w:uiPriority w:val="99"/>
    <w:unhideWhenUsed/>
    <w:rsid w:val="00EA5D66"/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1">
    <w:name w:val="挨拶文 (文字)"/>
    <w:basedOn w:val="a0"/>
    <w:link w:val="af0"/>
    <w:uiPriority w:val="99"/>
    <w:rsid w:val="00EA5D66"/>
    <w:rPr>
      <w:rFonts w:ascii="ＭＳ ゴシック" w:eastAsia="ＭＳ ゴシック" w:hAnsi="ＭＳ ゴシック" w:cs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A5D66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A5D66"/>
    <w:rPr>
      <w:rFonts w:ascii="ＭＳ ゴシック" w:eastAsia="ＭＳ ゴシック" w:hAnsi="ＭＳ ゴシック" w:cs="ＭＳ 明朝"/>
      <w:sz w:val="24"/>
      <w:szCs w:val="24"/>
    </w:rPr>
  </w:style>
  <w:style w:type="paragraph" w:styleId="af4">
    <w:name w:val="List Paragraph"/>
    <w:basedOn w:val="a"/>
    <w:uiPriority w:val="34"/>
    <w:qFormat/>
    <w:rsid w:val="00774660"/>
    <w:pPr>
      <w:ind w:leftChars="400" w:left="840"/>
    </w:pPr>
  </w:style>
  <w:style w:type="paragraph" w:styleId="af5">
    <w:name w:val="Date"/>
    <w:basedOn w:val="a"/>
    <w:next w:val="a"/>
    <w:link w:val="af6"/>
    <w:uiPriority w:val="99"/>
    <w:semiHidden/>
    <w:unhideWhenUsed/>
    <w:rsid w:val="00916E48"/>
  </w:style>
  <w:style w:type="character" w:customStyle="1" w:styleId="af6">
    <w:name w:val="日付 (文字)"/>
    <w:basedOn w:val="a0"/>
    <w:link w:val="af5"/>
    <w:uiPriority w:val="99"/>
    <w:semiHidden/>
    <w:rsid w:val="00916E48"/>
  </w:style>
  <w:style w:type="paragraph" w:styleId="af7">
    <w:name w:val="Revision"/>
    <w:hidden/>
    <w:uiPriority w:val="99"/>
    <w:semiHidden/>
    <w:rsid w:val="008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29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69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66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540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54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52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8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93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32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4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72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2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67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5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791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837">
                  <w:marLeft w:val="420"/>
                  <w:marRight w:val="42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022">
                      <w:marLeft w:val="0"/>
                      <w:marRight w:val="120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1352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59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69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4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35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2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1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4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34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7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5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7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0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00967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62349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607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6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29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52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34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9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808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02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49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0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58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7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 斎藤</dc:creator>
  <cp:keywords/>
  <dc:description/>
  <cp:lastModifiedBy>Windows User</cp:lastModifiedBy>
  <cp:revision>2</cp:revision>
  <dcterms:created xsi:type="dcterms:W3CDTF">2019-09-17T01:48:00Z</dcterms:created>
  <dcterms:modified xsi:type="dcterms:W3CDTF">2019-09-17T01:48:00Z</dcterms:modified>
</cp:coreProperties>
</file>