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9E3" w:rsidRDefault="00B02BE2">
      <w:pPr>
        <w:rPr>
          <w:rFonts w:ascii="AR P丸ゴシック体M" w:eastAsia="AR P丸ゴシック体M"/>
          <w:b/>
          <w:sz w:val="24"/>
        </w:rPr>
      </w:pPr>
      <w:bookmarkStart w:id="0" w:name="_GoBack"/>
      <w:r w:rsidRPr="00B02BE2">
        <w:rPr>
          <w:rFonts w:ascii="AR P丸ゴシック体M" w:eastAsia="AR P丸ゴシック体M" w:hint="eastAsia"/>
          <w:b/>
          <w:sz w:val="24"/>
        </w:rPr>
        <w:t>地域コミットメント尺度</w:t>
      </w:r>
      <w:r>
        <w:rPr>
          <w:rFonts w:ascii="AR P丸ゴシック体M" w:eastAsia="AR P丸ゴシック体M" w:hint="eastAsia"/>
          <w:b/>
          <w:sz w:val="24"/>
        </w:rPr>
        <w:t xml:space="preserve">　日本語版</w:t>
      </w:r>
    </w:p>
    <w:bookmarkEnd w:id="0"/>
    <w:p w:rsidR="00B02BE2" w:rsidRDefault="00B02BE2">
      <w:pPr>
        <w:rPr>
          <w:rFonts w:ascii="AR P丸ゴシック体M" w:eastAsia="AR P丸ゴシック体M"/>
        </w:rPr>
      </w:pPr>
    </w:p>
    <w:p w:rsidR="00B02BE2" w:rsidRDefault="00B02BE2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あなたの「地域での人付き合いや活動」に対するお考えを伺います。</w:t>
      </w:r>
    </w:p>
    <w:p w:rsidR="00B02BE2" w:rsidRDefault="00B02BE2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各項目についてあなたの考えに最も近いと思う番号に〇を1つつけて下さい。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426"/>
        <w:gridCol w:w="4819"/>
        <w:gridCol w:w="1134"/>
        <w:gridCol w:w="1134"/>
        <w:gridCol w:w="1134"/>
        <w:gridCol w:w="1134"/>
      </w:tblGrid>
      <w:tr w:rsidR="00D37C32" w:rsidTr="00D37C32">
        <w:trPr>
          <w:trHeight w:val="720"/>
        </w:trPr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2BE2" w:rsidRDefault="00B02BE2">
            <w:pPr>
              <w:rPr>
                <w:rFonts w:ascii="AR P丸ゴシック体M" w:eastAsia="AR P丸ゴシック体M" w:hint="eastAsia"/>
              </w:rPr>
            </w:pPr>
          </w:p>
        </w:tc>
        <w:tc>
          <w:tcPr>
            <w:tcW w:w="481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2BE2" w:rsidRDefault="00B02BE2">
            <w:pPr>
              <w:rPr>
                <w:rFonts w:ascii="AR P丸ゴシック体M" w:eastAsia="AR P丸ゴシック体M" w:hint="eastAsia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2BE2" w:rsidRDefault="00D37C32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全く</w:t>
            </w:r>
          </w:p>
          <w:p w:rsidR="00D37C32" w:rsidRDefault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思わない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2BE2" w:rsidRDefault="00D37C32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あまり</w:t>
            </w:r>
          </w:p>
          <w:p w:rsidR="00D37C32" w:rsidRDefault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思わない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2BE2" w:rsidRDefault="00D37C32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やや</w:t>
            </w:r>
          </w:p>
          <w:p w:rsidR="00D37C32" w:rsidRDefault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そう思う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2BE2" w:rsidRDefault="00D37C32">
            <w:pPr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とても</w:t>
            </w:r>
          </w:p>
          <w:p w:rsidR="00D37C32" w:rsidRDefault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そう思う</w:t>
            </w:r>
          </w:p>
        </w:tc>
      </w:tr>
      <w:tr w:rsidR="00B02BE2" w:rsidTr="00D37C32">
        <w:trPr>
          <w:trHeight w:val="720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02BE2" w:rsidRDefault="00B02BE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つきあい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B02BE2" w:rsidRDefault="00B02BE2">
            <w:pPr>
              <w:rPr>
                <w:rFonts w:ascii="AR P丸ゴシック体M" w:eastAsia="AR P丸ゴシック体M" w:hint="eastAsia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B02BE2" w:rsidRDefault="00B02BE2">
            <w:pPr>
              <w:rPr>
                <w:rFonts w:ascii="AR P丸ゴシック体M" w:eastAsia="AR P丸ゴシック体M" w:hint="eastAsia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B02BE2" w:rsidRDefault="00B02BE2">
            <w:pPr>
              <w:rPr>
                <w:rFonts w:ascii="AR P丸ゴシック体M" w:eastAsia="AR P丸ゴシック体M" w:hint="eastAsia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B02BE2" w:rsidRDefault="00B02BE2">
            <w:pPr>
              <w:rPr>
                <w:rFonts w:ascii="AR P丸ゴシック体M" w:eastAsia="AR P丸ゴシック体M" w:hint="eastAsia"/>
              </w:rPr>
            </w:pPr>
          </w:p>
        </w:tc>
      </w:tr>
      <w:tr w:rsidR="00D37C32" w:rsidTr="00D37C32">
        <w:trPr>
          <w:trHeight w:val="7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BE2" w:rsidRDefault="00B02BE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BE2" w:rsidRDefault="00B02BE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この地域の人々は日頃から互いに気づかったり、声をかけ合っている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BE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BE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BE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BE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3</w:t>
            </w:r>
          </w:p>
        </w:tc>
      </w:tr>
      <w:tr w:rsidR="00D37C32" w:rsidTr="00D37C32">
        <w:trPr>
          <w:trHeight w:val="7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この地域の人々は困った時は助けてくれる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3</w:t>
            </w:r>
          </w:p>
        </w:tc>
      </w:tr>
      <w:tr w:rsidR="00D37C32" w:rsidTr="00D37C32">
        <w:trPr>
          <w:trHeight w:val="7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地域の人たちと過ごす時間は楽しい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3</w:t>
            </w:r>
          </w:p>
        </w:tc>
      </w:tr>
      <w:tr w:rsidR="00D37C32" w:rsidTr="00D37C32">
        <w:trPr>
          <w:trHeight w:val="720"/>
        </w:trPr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この地域の人々はよくあいさつをしている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3</w:t>
            </w:r>
          </w:p>
        </w:tc>
      </w:tr>
      <w:tr w:rsidR="00D37C32" w:rsidTr="00D37C32">
        <w:trPr>
          <w:trHeight w:val="720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帰属感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</w:p>
        </w:tc>
      </w:tr>
      <w:tr w:rsidR="00D37C32" w:rsidTr="00D37C32">
        <w:trPr>
          <w:trHeight w:val="7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地域での人づきあいはわずらわしい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3</w:t>
            </w:r>
          </w:p>
        </w:tc>
      </w:tr>
      <w:tr w:rsidR="00D37C32" w:rsidTr="00D37C32">
        <w:trPr>
          <w:trHeight w:val="7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地域の人のことについては関心がない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3</w:t>
            </w:r>
          </w:p>
        </w:tc>
      </w:tr>
      <w:tr w:rsidR="00D37C32" w:rsidTr="00D37C32">
        <w:trPr>
          <w:trHeight w:val="7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町内会(自治会)などに行くと役割が増えそうで気が重い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3</w:t>
            </w:r>
          </w:p>
        </w:tc>
      </w:tr>
      <w:tr w:rsidR="00D37C32" w:rsidTr="00D37C32">
        <w:trPr>
          <w:trHeight w:val="720"/>
        </w:trPr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  <w:vAlign w:val="center"/>
          </w:tcPr>
          <w:p w:rsidR="00D37C32" w:rsidRDefault="00D37C32" w:rsidP="00D37C32">
            <w:pPr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私はこの地域の一員とは感じられない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D37C32" w:rsidRDefault="00D37C32" w:rsidP="00D37C32">
            <w:pPr>
              <w:jc w:val="center"/>
              <w:rPr>
                <w:rFonts w:ascii="AR P丸ゴシック体M" w:eastAsia="AR P丸ゴシック体M" w:hint="eastAsia"/>
              </w:rPr>
            </w:pPr>
            <w:r>
              <w:rPr>
                <w:rFonts w:ascii="AR P丸ゴシック体M" w:eastAsia="AR P丸ゴシック体M" w:hint="eastAsia"/>
              </w:rPr>
              <w:t>3</w:t>
            </w:r>
          </w:p>
        </w:tc>
      </w:tr>
    </w:tbl>
    <w:p w:rsidR="00B02BE2" w:rsidRDefault="00B02BE2">
      <w:pPr>
        <w:rPr>
          <w:rFonts w:ascii="AR P丸ゴシック体M" w:eastAsia="AR P丸ゴシック体M"/>
        </w:rPr>
      </w:pPr>
    </w:p>
    <w:p w:rsidR="00D37C32" w:rsidRPr="00F248CA" w:rsidRDefault="00D37C32" w:rsidP="00D37C32">
      <w:pPr>
        <w:rPr>
          <w:rFonts w:ascii="ＭＳ Ｐ明朝" w:eastAsia="ＭＳ Ｐ明朝" w:hAnsi="ＭＳ Ｐ明朝"/>
        </w:rPr>
      </w:pPr>
      <w:r w:rsidRPr="00F248CA">
        <w:rPr>
          <w:rFonts w:ascii="ＭＳ Ｐ明朝" w:eastAsia="ＭＳ Ｐ明朝" w:hAnsi="ＭＳ Ｐ明朝" w:hint="eastAsia"/>
        </w:rPr>
        <w:t>注）</w:t>
      </w:r>
      <w:r w:rsidRPr="00F248CA">
        <w:rPr>
          <w:rFonts w:ascii="ＭＳ Ｐ明朝" w:eastAsia="ＭＳ Ｐ明朝" w:hAnsi="ＭＳ Ｐ明朝"/>
        </w:rPr>
        <w:t>5，6，</w:t>
      </w:r>
      <w:r>
        <w:rPr>
          <w:rFonts w:ascii="ＭＳ Ｐ明朝" w:eastAsia="ＭＳ Ｐ明朝" w:hAnsi="ＭＳ Ｐ明朝" w:hint="eastAsia"/>
        </w:rPr>
        <w:t>7，8</w:t>
      </w:r>
      <w:r w:rsidRPr="00F248CA">
        <w:rPr>
          <w:rFonts w:ascii="ＭＳ Ｐ明朝" w:eastAsia="ＭＳ Ｐ明朝" w:hAnsi="ＭＳ Ｐ明朝"/>
        </w:rPr>
        <w:t xml:space="preserve"> は逆転項目（評定は</w:t>
      </w:r>
      <w:r>
        <w:rPr>
          <w:rFonts w:ascii="ＭＳ Ｐ明朝" w:eastAsia="ＭＳ Ｐ明朝" w:hAnsi="ＭＳ Ｐ明朝" w:hint="eastAsia"/>
        </w:rPr>
        <w:t>0</w:t>
      </w:r>
      <w:r w:rsidRPr="00F248CA">
        <w:rPr>
          <w:rFonts w:ascii="ＭＳ Ｐ明朝" w:eastAsia="ＭＳ Ｐ明朝" w:hAnsi="ＭＳ Ｐ明朝"/>
        </w:rPr>
        <w:t>＝</w:t>
      </w:r>
      <w:r>
        <w:rPr>
          <w:rFonts w:ascii="ＭＳ Ｐ明朝" w:eastAsia="ＭＳ Ｐ明朝" w:hAnsi="ＭＳ Ｐ明朝" w:hint="eastAsia"/>
        </w:rPr>
        <w:t>3</w:t>
      </w:r>
      <w:r w:rsidRPr="00F248CA">
        <w:rPr>
          <w:rFonts w:ascii="ＭＳ Ｐ明朝" w:eastAsia="ＭＳ Ｐ明朝" w:hAnsi="ＭＳ Ｐ明朝"/>
        </w:rPr>
        <w:t>，</w:t>
      </w:r>
      <w:r>
        <w:rPr>
          <w:rFonts w:ascii="ＭＳ Ｐ明朝" w:eastAsia="ＭＳ Ｐ明朝" w:hAnsi="ＭＳ Ｐ明朝" w:hint="eastAsia"/>
        </w:rPr>
        <w:t>1</w:t>
      </w:r>
      <w:r w:rsidRPr="00F248CA">
        <w:rPr>
          <w:rFonts w:ascii="ＭＳ Ｐ明朝" w:eastAsia="ＭＳ Ｐ明朝" w:hAnsi="ＭＳ Ｐ明朝"/>
        </w:rPr>
        <w:t>＝</w:t>
      </w:r>
      <w:r>
        <w:rPr>
          <w:rFonts w:ascii="ＭＳ Ｐ明朝" w:eastAsia="ＭＳ Ｐ明朝" w:hAnsi="ＭＳ Ｐ明朝" w:hint="eastAsia"/>
        </w:rPr>
        <w:t>2</w:t>
      </w:r>
      <w:r w:rsidRPr="00F248CA">
        <w:rPr>
          <w:rFonts w:ascii="ＭＳ Ｐ明朝" w:eastAsia="ＭＳ Ｐ明朝" w:hAnsi="ＭＳ Ｐ明朝"/>
        </w:rPr>
        <w:t>，</w:t>
      </w:r>
      <w:r>
        <w:rPr>
          <w:rFonts w:ascii="ＭＳ Ｐ明朝" w:eastAsia="ＭＳ Ｐ明朝" w:hAnsi="ＭＳ Ｐ明朝" w:hint="eastAsia"/>
        </w:rPr>
        <w:t>2</w:t>
      </w:r>
      <w:r w:rsidRPr="00F248CA">
        <w:rPr>
          <w:rFonts w:ascii="ＭＳ Ｐ明朝" w:eastAsia="ＭＳ Ｐ明朝" w:hAnsi="ＭＳ Ｐ明朝"/>
        </w:rPr>
        <w:t>＝</w:t>
      </w:r>
      <w:r>
        <w:rPr>
          <w:rFonts w:ascii="ＭＳ Ｐ明朝" w:eastAsia="ＭＳ Ｐ明朝" w:hAnsi="ＭＳ Ｐ明朝" w:hint="eastAsia"/>
        </w:rPr>
        <w:t>1</w:t>
      </w:r>
      <w:r w:rsidRPr="00F248CA">
        <w:rPr>
          <w:rFonts w:ascii="ＭＳ Ｐ明朝" w:eastAsia="ＭＳ Ｐ明朝" w:hAnsi="ＭＳ Ｐ明朝"/>
        </w:rPr>
        <w:t>，</w:t>
      </w:r>
      <w:r>
        <w:rPr>
          <w:rFonts w:ascii="ＭＳ Ｐ明朝" w:eastAsia="ＭＳ Ｐ明朝" w:hAnsi="ＭＳ Ｐ明朝" w:hint="eastAsia"/>
        </w:rPr>
        <w:t>3</w:t>
      </w:r>
      <w:r w:rsidRPr="00F248CA">
        <w:rPr>
          <w:rFonts w:ascii="ＭＳ Ｐ明朝" w:eastAsia="ＭＳ Ｐ明朝" w:hAnsi="ＭＳ Ｐ明朝"/>
        </w:rPr>
        <w:t>＝</w:t>
      </w:r>
      <w:r>
        <w:rPr>
          <w:rFonts w:ascii="ＭＳ Ｐ明朝" w:eastAsia="ＭＳ Ｐ明朝" w:hAnsi="ＭＳ Ｐ明朝" w:hint="eastAsia"/>
        </w:rPr>
        <w:t>0</w:t>
      </w:r>
      <w:r w:rsidRPr="00F248CA">
        <w:rPr>
          <w:rFonts w:ascii="ＭＳ Ｐ明朝" w:eastAsia="ＭＳ Ｐ明朝" w:hAnsi="ＭＳ Ｐ明朝" w:hint="eastAsia"/>
        </w:rPr>
        <w:t>に換算）</w:t>
      </w:r>
    </w:p>
    <w:p w:rsidR="00D37C32" w:rsidRDefault="00D37C32">
      <w:pPr>
        <w:rPr>
          <w:rFonts w:ascii="AR P丸ゴシック体M" w:eastAsia="AR P丸ゴシック体M"/>
        </w:rPr>
      </w:pPr>
    </w:p>
    <w:p w:rsidR="00D37C32" w:rsidRPr="00243B45" w:rsidRDefault="00D37C32" w:rsidP="00D37C32">
      <w:pPr>
        <w:tabs>
          <w:tab w:val="left" w:pos="1835"/>
        </w:tabs>
        <w:rPr>
          <w:rFonts w:hint="eastAsia"/>
          <w:szCs w:val="21"/>
        </w:rPr>
      </w:pPr>
      <w:proofErr w:type="spellStart"/>
      <w:r w:rsidRPr="00243B45">
        <w:rPr>
          <w:szCs w:val="21"/>
        </w:rPr>
        <w:t>Kono</w:t>
      </w:r>
      <w:proofErr w:type="spellEnd"/>
      <w:r w:rsidRPr="00243B45">
        <w:rPr>
          <w:szCs w:val="21"/>
        </w:rPr>
        <w:t xml:space="preserve"> A, </w:t>
      </w:r>
      <w:proofErr w:type="spellStart"/>
      <w:r w:rsidRPr="00243B45">
        <w:rPr>
          <w:szCs w:val="21"/>
        </w:rPr>
        <w:t>Tadaka</w:t>
      </w:r>
      <w:proofErr w:type="spellEnd"/>
      <w:r w:rsidRPr="00243B45">
        <w:rPr>
          <w:szCs w:val="21"/>
        </w:rPr>
        <w:t xml:space="preserve"> E, </w:t>
      </w:r>
      <w:proofErr w:type="spellStart"/>
      <w:r w:rsidRPr="00243B45">
        <w:rPr>
          <w:szCs w:val="21"/>
        </w:rPr>
        <w:t>Kanaya</w:t>
      </w:r>
      <w:proofErr w:type="spellEnd"/>
      <w:r w:rsidRPr="00243B45">
        <w:rPr>
          <w:szCs w:val="21"/>
        </w:rPr>
        <w:t xml:space="preserve"> Y, Dai Y, </w:t>
      </w:r>
      <w:proofErr w:type="spellStart"/>
      <w:r w:rsidRPr="00243B45">
        <w:rPr>
          <w:szCs w:val="21"/>
        </w:rPr>
        <w:t>Itoi</w:t>
      </w:r>
      <w:proofErr w:type="spellEnd"/>
      <w:r w:rsidRPr="00243B45">
        <w:rPr>
          <w:szCs w:val="21"/>
        </w:rPr>
        <w:t xml:space="preserve"> W and </w:t>
      </w:r>
      <w:proofErr w:type="spellStart"/>
      <w:r w:rsidRPr="00243B45">
        <w:rPr>
          <w:szCs w:val="21"/>
        </w:rPr>
        <w:t>Imamatsu</w:t>
      </w:r>
      <w:proofErr w:type="spellEnd"/>
      <w:r w:rsidRPr="00243B45">
        <w:rPr>
          <w:szCs w:val="21"/>
        </w:rPr>
        <w:t xml:space="preserve"> Y: Development of a Community Commitment Scale with Cross-sectional Survey Validation for Preventing Social Isolation in Older Japanese People. BMC Public Health. 2012, 12: 903. DOI: 10.1186/1471-2458-12-903.</w:t>
      </w:r>
    </w:p>
    <w:p w:rsidR="00D37C32" w:rsidRPr="00D37C32" w:rsidRDefault="00D37C32">
      <w:pPr>
        <w:rPr>
          <w:rFonts w:ascii="AR P丸ゴシック体M" w:eastAsia="AR P丸ゴシック体M" w:hint="eastAsia"/>
        </w:rPr>
      </w:pPr>
    </w:p>
    <w:sectPr w:rsidR="00D37C32" w:rsidRPr="00D37C32" w:rsidSect="00D37C32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E2"/>
    <w:rsid w:val="000E50E8"/>
    <w:rsid w:val="00A05C65"/>
    <w:rsid w:val="00A47A74"/>
    <w:rsid w:val="00B02BE2"/>
    <w:rsid w:val="00D3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B0511"/>
  <w15:chartTrackingRefBased/>
  <w15:docId w15:val="{6A060F0A-7629-4380-B05C-2358F9D4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 看護1</dc:creator>
  <cp:keywords/>
  <dc:description/>
  <cp:lastModifiedBy>地域 看護1</cp:lastModifiedBy>
  <cp:revision>1</cp:revision>
  <dcterms:created xsi:type="dcterms:W3CDTF">2018-06-19T01:25:00Z</dcterms:created>
  <dcterms:modified xsi:type="dcterms:W3CDTF">2018-06-19T01:45:00Z</dcterms:modified>
</cp:coreProperties>
</file>